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174FFF"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2021</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0F14A3" w:rsidRPr="00761670" w:rsidRDefault="000F14A3" w:rsidP="00891B2B">
      <w:pPr>
        <w:jc w:val="center"/>
        <w:rPr>
          <w:rFonts w:asciiTheme="minorHAnsi" w:hAnsiTheme="minorHAnsi" w:cstheme="minorHAnsi"/>
          <w:sz w:val="22"/>
          <w:szCs w:val="22"/>
        </w:rPr>
      </w:pP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174FFF"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r>
      <w:r w:rsidR="000F14A3" w:rsidRPr="00174FFF">
        <w:rPr>
          <w:rFonts w:asciiTheme="minorHAnsi" w:hAnsiTheme="minorHAnsi" w:cstheme="minorHAnsi"/>
          <w:sz w:val="22"/>
          <w:szCs w:val="22"/>
        </w:rPr>
        <w:t>Podstaw</w:t>
      </w:r>
      <w:r w:rsidR="000F14A3" w:rsidRPr="00174FFF">
        <w:rPr>
          <w:rFonts w:asciiTheme="minorHAnsi" w:eastAsia="TTE188D4F0t00" w:hAnsiTheme="minorHAnsi" w:cstheme="minorHAnsi"/>
          <w:sz w:val="22"/>
          <w:szCs w:val="22"/>
        </w:rPr>
        <w:t xml:space="preserve">ę </w:t>
      </w:r>
      <w:r w:rsidR="000F14A3" w:rsidRPr="00174FFF">
        <w:rPr>
          <w:rFonts w:asciiTheme="minorHAnsi" w:hAnsiTheme="minorHAnsi" w:cstheme="minorHAnsi"/>
          <w:sz w:val="22"/>
          <w:szCs w:val="22"/>
        </w:rPr>
        <w:t>zawarcia umowy stanowi wynik post</w:t>
      </w:r>
      <w:r w:rsidR="000F14A3" w:rsidRPr="00174FFF">
        <w:rPr>
          <w:rFonts w:asciiTheme="minorHAnsi" w:eastAsia="TTE188D4F0t00" w:hAnsiTheme="minorHAnsi" w:cstheme="minorHAnsi"/>
          <w:sz w:val="22"/>
          <w:szCs w:val="22"/>
        </w:rPr>
        <w:t>ę</w:t>
      </w:r>
      <w:r w:rsidR="000F14A3" w:rsidRPr="00174FFF">
        <w:rPr>
          <w:rFonts w:asciiTheme="minorHAnsi" w:hAnsiTheme="minorHAnsi" w:cstheme="minorHAnsi"/>
          <w:sz w:val="22"/>
          <w:szCs w:val="22"/>
        </w:rPr>
        <w:t>powania – zamówienia pub</w:t>
      </w:r>
      <w:r w:rsidR="00D97C98" w:rsidRPr="00174FFF">
        <w:rPr>
          <w:rFonts w:asciiTheme="minorHAnsi" w:hAnsiTheme="minorHAnsi" w:cstheme="minorHAnsi"/>
          <w:sz w:val="22"/>
          <w:szCs w:val="22"/>
        </w:rPr>
        <w:t xml:space="preserve">licznego prowadzonego w trybie </w:t>
      </w:r>
      <w:r w:rsidR="00A51004" w:rsidRPr="00174FFF">
        <w:rPr>
          <w:rFonts w:asciiTheme="minorHAnsi" w:hAnsiTheme="minorHAnsi" w:cstheme="minorHAnsi"/>
          <w:sz w:val="22"/>
          <w:szCs w:val="22"/>
        </w:rPr>
        <w:t xml:space="preserve">podstawowym na podstawie art. 275 ust. </w:t>
      </w:r>
      <w:r w:rsidR="00174FFF">
        <w:rPr>
          <w:rFonts w:asciiTheme="minorHAnsi" w:hAnsiTheme="minorHAnsi" w:cstheme="minorHAnsi"/>
          <w:sz w:val="22"/>
          <w:szCs w:val="22"/>
        </w:rPr>
        <w:t>2</w:t>
      </w:r>
      <w:r w:rsidR="000F14A3" w:rsidRPr="00174FFF">
        <w:rPr>
          <w:rFonts w:asciiTheme="minorHAnsi" w:hAnsiTheme="minorHAnsi" w:cstheme="minorHAnsi"/>
          <w:sz w:val="22"/>
          <w:szCs w:val="22"/>
        </w:rPr>
        <w:t>, zgodnie</w:t>
      </w:r>
      <w:r w:rsidR="002A44A4" w:rsidRPr="00174FFF">
        <w:rPr>
          <w:rFonts w:asciiTheme="minorHAnsi" w:hAnsiTheme="minorHAnsi" w:cstheme="minorHAnsi"/>
          <w:sz w:val="22"/>
          <w:szCs w:val="22"/>
        </w:rPr>
        <w:t xml:space="preserve"> z ustawą z dnia 11 września 2019 r. Prawo zamówień publicznych (Dz. U. 2019, poz. 2019)</w:t>
      </w:r>
    </w:p>
    <w:p w:rsidR="000F14A3" w:rsidRPr="00174FFF" w:rsidRDefault="006E4225" w:rsidP="006E4225">
      <w:pPr>
        <w:autoSpaceDE w:val="0"/>
        <w:autoSpaceDN w:val="0"/>
        <w:adjustRightInd w:val="0"/>
        <w:ind w:left="426" w:hanging="426"/>
        <w:jc w:val="both"/>
        <w:rPr>
          <w:rFonts w:asciiTheme="minorHAnsi" w:hAnsiTheme="minorHAnsi" w:cstheme="minorHAnsi"/>
          <w:sz w:val="22"/>
          <w:szCs w:val="22"/>
        </w:rPr>
      </w:pPr>
      <w:r w:rsidRPr="00174FFF">
        <w:rPr>
          <w:rFonts w:asciiTheme="minorHAnsi" w:hAnsiTheme="minorHAnsi" w:cstheme="minorHAnsi"/>
          <w:sz w:val="22"/>
          <w:szCs w:val="22"/>
        </w:rPr>
        <w:t xml:space="preserve">2.   </w:t>
      </w:r>
      <w:r w:rsidR="000F14A3" w:rsidRPr="00174FFF">
        <w:rPr>
          <w:rFonts w:asciiTheme="minorHAnsi" w:hAnsiTheme="minorHAnsi" w:cstheme="minorHAnsi"/>
          <w:sz w:val="22"/>
          <w:szCs w:val="22"/>
        </w:rPr>
        <w:t xml:space="preserve"> </w:t>
      </w:r>
      <w:r w:rsidR="00A51004" w:rsidRPr="00174FFF">
        <w:rPr>
          <w:rFonts w:asciiTheme="minorHAnsi" w:hAnsiTheme="minorHAnsi" w:cstheme="minorHAnsi"/>
          <w:sz w:val="22"/>
          <w:szCs w:val="22"/>
        </w:rPr>
        <w:t>D</w:t>
      </w:r>
      <w:r w:rsidR="000F14A3" w:rsidRPr="00174FFF">
        <w:rPr>
          <w:rFonts w:asciiTheme="minorHAnsi" w:hAnsiTheme="minorHAnsi" w:cstheme="minorHAnsi"/>
          <w:sz w:val="22"/>
          <w:szCs w:val="22"/>
        </w:rPr>
        <w:t>okumenty</w:t>
      </w:r>
      <w:r w:rsidR="00B20385" w:rsidRPr="00174FFF">
        <w:rPr>
          <w:rFonts w:asciiTheme="minorHAnsi" w:hAnsiTheme="minorHAnsi" w:cstheme="minorHAnsi"/>
          <w:sz w:val="22"/>
          <w:szCs w:val="22"/>
        </w:rPr>
        <w:t xml:space="preserve"> dotyczące</w:t>
      </w:r>
      <w:r w:rsidR="00B90BDA" w:rsidRPr="00174FFF">
        <w:rPr>
          <w:rFonts w:asciiTheme="minorHAnsi" w:hAnsiTheme="minorHAnsi" w:cstheme="minorHAnsi"/>
          <w:sz w:val="22"/>
          <w:szCs w:val="22"/>
        </w:rPr>
        <w:t xml:space="preserve">: </w:t>
      </w:r>
      <w:r w:rsidR="00174FFF" w:rsidRPr="00174FFF">
        <w:rPr>
          <w:rFonts w:asciiTheme="minorHAnsi" w:hAnsiTheme="minorHAnsi" w:cstheme="minorHAnsi"/>
          <w:b/>
          <w:sz w:val="22"/>
          <w:szCs w:val="22"/>
        </w:rPr>
        <w:t>„Modernizacja oczyszczalni ścieków w Mniszewie”</w:t>
      </w:r>
    </w:p>
    <w:p w:rsidR="001A1FD9" w:rsidRPr="00174FFF" w:rsidRDefault="001A1FD9"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174FFF">
        <w:rPr>
          <w:rFonts w:asciiTheme="minorHAnsi" w:hAnsiTheme="minorHAnsi" w:cstheme="minorHAnsi"/>
          <w:color w:val="000000"/>
          <w:sz w:val="22"/>
          <w:szCs w:val="22"/>
        </w:rPr>
        <w:t>Oferta Wykonawcy wraz z załącznikami,</w:t>
      </w:r>
    </w:p>
    <w:p w:rsidR="00C7702F" w:rsidRPr="00174FFF" w:rsidRDefault="00B90BDA"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174FFF">
        <w:rPr>
          <w:rFonts w:asciiTheme="minorHAnsi" w:hAnsiTheme="minorHAnsi" w:cstheme="minorHAnsi"/>
          <w:color w:val="000000"/>
          <w:sz w:val="22"/>
          <w:szCs w:val="22"/>
        </w:rPr>
        <w:t>Dokumentacja kosztorysowa</w:t>
      </w:r>
      <w:r w:rsidR="00174FFF">
        <w:rPr>
          <w:rFonts w:asciiTheme="minorHAnsi" w:hAnsiTheme="minorHAnsi" w:cstheme="minorHAnsi"/>
          <w:color w:val="000000"/>
          <w:sz w:val="22"/>
          <w:szCs w:val="22"/>
        </w:rPr>
        <w:t>- przedmiar robót</w:t>
      </w:r>
      <w:r w:rsidRPr="00174FFF">
        <w:rPr>
          <w:rFonts w:asciiTheme="minorHAnsi" w:hAnsiTheme="minorHAnsi" w:cstheme="minorHAnsi"/>
          <w:color w:val="000000"/>
          <w:sz w:val="22"/>
          <w:szCs w:val="22"/>
        </w:rPr>
        <w:t>.</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174FFF" w:rsidRPr="00174FFF" w:rsidRDefault="000F14A3" w:rsidP="00A65556">
      <w:pPr>
        <w:numPr>
          <w:ilvl w:val="0"/>
          <w:numId w:val="19"/>
        </w:numPr>
        <w:ind w:left="284" w:hanging="284"/>
        <w:jc w:val="both"/>
        <w:rPr>
          <w:rFonts w:asciiTheme="minorHAnsi" w:hAnsiTheme="minorHAnsi" w:cstheme="minorHAnsi"/>
          <w:sz w:val="22"/>
          <w:szCs w:val="22"/>
        </w:rPr>
      </w:pPr>
      <w:r w:rsidRPr="00174FFF">
        <w:rPr>
          <w:rFonts w:asciiTheme="minorHAnsi" w:hAnsiTheme="minorHAnsi" w:cstheme="minorHAnsi"/>
          <w:sz w:val="22"/>
          <w:szCs w:val="22"/>
        </w:rPr>
        <w:t>Zamawiający powierza, a W</w:t>
      </w:r>
      <w:r w:rsidR="00F30197" w:rsidRPr="00174FFF">
        <w:rPr>
          <w:rFonts w:asciiTheme="minorHAnsi" w:hAnsiTheme="minorHAnsi" w:cstheme="minorHAnsi"/>
          <w:sz w:val="22"/>
          <w:szCs w:val="22"/>
        </w:rPr>
        <w:t>ykonawca p</w:t>
      </w:r>
      <w:r w:rsidR="00FD4869" w:rsidRPr="00174FFF">
        <w:rPr>
          <w:rFonts w:asciiTheme="minorHAnsi" w:hAnsiTheme="minorHAnsi" w:cstheme="minorHAnsi"/>
          <w:sz w:val="22"/>
          <w:szCs w:val="22"/>
        </w:rPr>
        <w:t>rzyjmuje do wykonania zadanie p</w:t>
      </w:r>
      <w:r w:rsidR="00F30197" w:rsidRPr="00174FFF">
        <w:rPr>
          <w:rFonts w:asciiTheme="minorHAnsi" w:hAnsiTheme="minorHAnsi" w:cstheme="minorHAnsi"/>
          <w:sz w:val="22"/>
          <w:szCs w:val="22"/>
        </w:rPr>
        <w:t>n</w:t>
      </w:r>
      <w:r w:rsidR="000A743B" w:rsidRPr="00174FFF">
        <w:rPr>
          <w:rFonts w:asciiTheme="minorHAnsi" w:hAnsiTheme="minorHAnsi" w:cstheme="minorHAnsi"/>
          <w:bCs/>
          <w:sz w:val="22"/>
          <w:szCs w:val="22"/>
        </w:rPr>
        <w:t>.</w:t>
      </w:r>
      <w:r w:rsidR="00F344F5" w:rsidRPr="00174FFF">
        <w:rPr>
          <w:rFonts w:asciiTheme="minorHAnsi" w:hAnsiTheme="minorHAnsi" w:cstheme="minorHAnsi"/>
        </w:rPr>
        <w:t xml:space="preserve"> </w:t>
      </w:r>
      <w:r w:rsidR="00174FFF" w:rsidRPr="00174FFF">
        <w:rPr>
          <w:rFonts w:asciiTheme="minorHAnsi" w:hAnsiTheme="minorHAnsi" w:cstheme="minorHAnsi"/>
          <w:b/>
          <w:sz w:val="22"/>
          <w:szCs w:val="22"/>
        </w:rPr>
        <w:t>„Modernizacja oczyszczalni ścieków w Mniszewie”.</w:t>
      </w:r>
    </w:p>
    <w:p w:rsidR="000F14A3" w:rsidRPr="00174FFF" w:rsidRDefault="000F14A3" w:rsidP="00A65556">
      <w:pPr>
        <w:numPr>
          <w:ilvl w:val="0"/>
          <w:numId w:val="19"/>
        </w:numPr>
        <w:ind w:left="284" w:hanging="284"/>
        <w:jc w:val="both"/>
        <w:rPr>
          <w:rFonts w:asciiTheme="minorHAnsi" w:hAnsiTheme="minorHAnsi" w:cstheme="minorHAnsi"/>
          <w:sz w:val="22"/>
          <w:szCs w:val="22"/>
        </w:rPr>
      </w:pPr>
      <w:r w:rsidRPr="00174FFF">
        <w:rPr>
          <w:rFonts w:asciiTheme="minorHAnsi" w:hAnsiTheme="minorHAnsi" w:cstheme="minorHAnsi"/>
          <w:sz w:val="22"/>
          <w:szCs w:val="22"/>
        </w:rPr>
        <w:t>Wykonawca zobowi</w:t>
      </w:r>
      <w:r w:rsidRPr="00174FFF">
        <w:rPr>
          <w:rFonts w:asciiTheme="minorHAnsi" w:eastAsia="TTE188D4F0t00" w:hAnsiTheme="minorHAnsi" w:cstheme="minorHAnsi"/>
          <w:sz w:val="22"/>
          <w:szCs w:val="22"/>
        </w:rPr>
        <w:t>ą</w:t>
      </w:r>
      <w:r w:rsidRPr="00174FFF">
        <w:rPr>
          <w:rFonts w:asciiTheme="minorHAnsi" w:hAnsiTheme="minorHAnsi" w:cstheme="minorHAnsi"/>
          <w:sz w:val="22"/>
          <w:szCs w:val="22"/>
        </w:rPr>
        <w:t>zuje si</w:t>
      </w:r>
      <w:r w:rsidRPr="00174FFF">
        <w:rPr>
          <w:rFonts w:asciiTheme="minorHAnsi" w:eastAsia="TTE188D4F0t00" w:hAnsiTheme="minorHAnsi" w:cstheme="minorHAnsi"/>
          <w:sz w:val="22"/>
          <w:szCs w:val="22"/>
        </w:rPr>
        <w:t xml:space="preserve">ę </w:t>
      </w:r>
      <w:r w:rsidRPr="00174FFF">
        <w:rPr>
          <w:rFonts w:asciiTheme="minorHAnsi" w:hAnsiTheme="minorHAnsi" w:cstheme="minorHAnsi"/>
          <w:sz w:val="22"/>
          <w:szCs w:val="22"/>
        </w:rPr>
        <w:t xml:space="preserve">do oddania w/w zamówienia wykonanego zgodnie </w:t>
      </w:r>
      <w:r w:rsidR="008C6D8C" w:rsidRPr="00174FFF">
        <w:rPr>
          <w:rFonts w:asciiTheme="minorHAnsi" w:hAnsiTheme="minorHAnsi" w:cstheme="minorHAnsi"/>
          <w:sz w:val="22"/>
          <w:szCs w:val="22"/>
        </w:rPr>
        <w:t>z projektem</w:t>
      </w:r>
      <w:r w:rsidR="00D522C2">
        <w:rPr>
          <w:rFonts w:asciiTheme="minorHAnsi" w:hAnsiTheme="minorHAnsi" w:cstheme="minorHAnsi"/>
          <w:sz w:val="22"/>
          <w:szCs w:val="22"/>
        </w:rPr>
        <w:t xml:space="preserve">                   </w:t>
      </w:r>
      <w:r w:rsidRPr="00174FFF">
        <w:rPr>
          <w:rFonts w:asciiTheme="minorHAnsi" w:hAnsiTheme="minorHAnsi" w:cstheme="minorHAnsi"/>
          <w:sz w:val="22"/>
          <w:szCs w:val="22"/>
        </w:rPr>
        <w:t>i zasadami wiedzy technicznej</w:t>
      </w:r>
      <w:r w:rsidR="003274F2" w:rsidRPr="00174FFF">
        <w:rPr>
          <w:rFonts w:asciiTheme="minorHAnsi" w:hAnsiTheme="minorHAnsi" w:cstheme="minorHAnsi"/>
          <w:sz w:val="22"/>
          <w:szCs w:val="22"/>
        </w:rPr>
        <w:t xml:space="preserve"> i sztuki budowlanej</w:t>
      </w:r>
      <w:r w:rsidR="00F7349D" w:rsidRPr="00174FFF">
        <w:rPr>
          <w:rFonts w:asciiTheme="minorHAnsi" w:hAnsiTheme="minorHAnsi" w:cstheme="minorHAnsi"/>
          <w:sz w:val="22"/>
          <w:szCs w:val="22"/>
        </w:rPr>
        <w:t xml:space="preserve">, obowiązującymi przepisami, normami </w:t>
      </w:r>
      <w:r w:rsidR="00761670" w:rsidRPr="00174FFF">
        <w:rPr>
          <w:rFonts w:asciiTheme="minorHAnsi" w:hAnsiTheme="minorHAnsi" w:cstheme="minorHAnsi"/>
          <w:sz w:val="22"/>
          <w:szCs w:val="22"/>
        </w:rPr>
        <w:t xml:space="preserve">                     </w:t>
      </w:r>
      <w:r w:rsidR="00D522C2">
        <w:rPr>
          <w:rFonts w:asciiTheme="minorHAnsi" w:hAnsiTheme="minorHAnsi" w:cstheme="minorHAnsi"/>
          <w:sz w:val="22"/>
          <w:szCs w:val="22"/>
        </w:rPr>
        <w:t xml:space="preserve">  </w:t>
      </w:r>
      <w:r w:rsidR="00761670" w:rsidRPr="00174FFF">
        <w:rPr>
          <w:rFonts w:asciiTheme="minorHAnsi" w:hAnsiTheme="minorHAnsi" w:cstheme="minorHAnsi"/>
          <w:sz w:val="22"/>
          <w:szCs w:val="22"/>
        </w:rPr>
        <w:t xml:space="preserve">  </w:t>
      </w:r>
      <w:r w:rsidR="00F7349D" w:rsidRPr="00174FFF">
        <w:rPr>
          <w:rFonts w:asciiTheme="minorHAnsi" w:hAnsiTheme="minorHAnsi" w:cstheme="minorHAnsi"/>
          <w:sz w:val="22"/>
          <w:szCs w:val="22"/>
        </w:rPr>
        <w:t>i wskazaniami Zamawiającego.</w:t>
      </w:r>
    </w:p>
    <w:p w:rsidR="00174FFF" w:rsidRPr="0070586B" w:rsidRDefault="00174FFF" w:rsidP="00A65556">
      <w:pPr>
        <w:pStyle w:val="Teksttreci0"/>
        <w:numPr>
          <w:ilvl w:val="0"/>
          <w:numId w:val="19"/>
        </w:numPr>
        <w:tabs>
          <w:tab w:val="left" w:pos="284"/>
        </w:tabs>
        <w:spacing w:line="240" w:lineRule="auto"/>
        <w:ind w:left="284" w:hanging="284"/>
        <w:jc w:val="both"/>
        <w:rPr>
          <w:rFonts w:ascii="Calibri" w:hAnsi="Calibri" w:cs="Calibri"/>
          <w:sz w:val="22"/>
          <w:szCs w:val="22"/>
        </w:rPr>
      </w:pPr>
      <w:r w:rsidRPr="0070586B">
        <w:rPr>
          <w:rStyle w:val="Teksttreci"/>
          <w:rFonts w:ascii="Calibri" w:hAnsi="Calibri" w:cs="Calibri"/>
          <w:sz w:val="22"/>
          <w:szCs w:val="22"/>
        </w:rPr>
        <w:t xml:space="preserve">Przedmiot zamówienia obejmuje przebudowę (modernizację) oczyszczalni ścieków wraz </w:t>
      </w:r>
      <w:r>
        <w:rPr>
          <w:rStyle w:val="Teksttreci"/>
          <w:rFonts w:ascii="Calibri" w:hAnsi="Calibri" w:cs="Calibri"/>
          <w:sz w:val="22"/>
          <w:szCs w:val="22"/>
        </w:rPr>
        <w:t xml:space="preserve">                          </w:t>
      </w:r>
      <w:r w:rsidRPr="0070586B">
        <w:rPr>
          <w:rStyle w:val="Teksttreci"/>
          <w:rFonts w:ascii="Calibri" w:hAnsi="Calibri" w:cs="Calibri"/>
          <w:sz w:val="22"/>
          <w:szCs w:val="22"/>
        </w:rPr>
        <w:t xml:space="preserve">z modernizacją obiektów kubaturowych i instalacji technologicznych (pompownia główna) i </w:t>
      </w:r>
      <w:proofErr w:type="spellStart"/>
      <w:r w:rsidRPr="0070586B">
        <w:rPr>
          <w:rStyle w:val="Teksttreci"/>
          <w:rFonts w:ascii="Calibri" w:hAnsi="Calibri" w:cs="Calibri"/>
          <w:sz w:val="22"/>
          <w:szCs w:val="22"/>
        </w:rPr>
        <w:t>AKPiA</w:t>
      </w:r>
      <w:proofErr w:type="spellEnd"/>
      <w:r w:rsidRPr="0070586B">
        <w:rPr>
          <w:rStyle w:val="Teksttreci"/>
          <w:rFonts w:ascii="Calibri" w:hAnsi="Calibri" w:cs="Calibri"/>
          <w:sz w:val="22"/>
          <w:szCs w:val="22"/>
        </w:rPr>
        <w:t xml:space="preserve"> w miejscowości Mniszew.</w:t>
      </w:r>
    </w:p>
    <w:p w:rsidR="00174FFF" w:rsidRPr="0070586B" w:rsidRDefault="00174FFF" w:rsidP="00A65556">
      <w:pPr>
        <w:pStyle w:val="Teksttreci0"/>
        <w:numPr>
          <w:ilvl w:val="0"/>
          <w:numId w:val="19"/>
        </w:numPr>
        <w:tabs>
          <w:tab w:val="left" w:pos="284"/>
        </w:tabs>
        <w:spacing w:line="240" w:lineRule="auto"/>
        <w:ind w:left="284" w:hanging="284"/>
        <w:jc w:val="both"/>
        <w:rPr>
          <w:rStyle w:val="Teksttreci"/>
          <w:rFonts w:ascii="Calibri" w:hAnsi="Calibri" w:cs="Calibri"/>
          <w:sz w:val="22"/>
          <w:szCs w:val="22"/>
        </w:rPr>
      </w:pPr>
      <w:r w:rsidRPr="0070586B">
        <w:rPr>
          <w:rStyle w:val="Teksttreci"/>
          <w:rFonts w:ascii="Calibri" w:hAnsi="Calibri" w:cs="Calibri"/>
          <w:sz w:val="22"/>
          <w:szCs w:val="22"/>
        </w:rPr>
        <w:t xml:space="preserve">Celem inwestycji jest przebudowa (modernizacja) istniejącego budynku zadaszenia reaktora </w:t>
      </w:r>
      <w:r>
        <w:rPr>
          <w:rStyle w:val="Teksttreci"/>
          <w:rFonts w:ascii="Calibri" w:hAnsi="Calibri" w:cs="Calibri"/>
          <w:sz w:val="22"/>
          <w:szCs w:val="22"/>
        </w:rPr>
        <w:t xml:space="preserve">                  </w:t>
      </w:r>
      <w:r w:rsidRPr="0070586B">
        <w:rPr>
          <w:rStyle w:val="Teksttreci"/>
          <w:rFonts w:ascii="Calibri" w:hAnsi="Calibri" w:cs="Calibri"/>
          <w:sz w:val="22"/>
          <w:szCs w:val="22"/>
        </w:rPr>
        <w:t xml:space="preserve">i pomieszczeń zaplecza technologicznego, podestów i schodów , elewacji, zadaszenia wraz z </w:t>
      </w:r>
      <w:proofErr w:type="spellStart"/>
      <w:r w:rsidRPr="0070586B">
        <w:rPr>
          <w:rStyle w:val="Teksttreci"/>
          <w:rFonts w:ascii="Calibri" w:hAnsi="Calibri" w:cs="Calibri"/>
          <w:sz w:val="22"/>
          <w:szCs w:val="22"/>
        </w:rPr>
        <w:t>kpl</w:t>
      </w:r>
      <w:proofErr w:type="spellEnd"/>
      <w:r w:rsidRPr="0070586B">
        <w:rPr>
          <w:rStyle w:val="Teksttreci"/>
          <w:rFonts w:ascii="Calibri" w:hAnsi="Calibri" w:cs="Calibri"/>
          <w:sz w:val="22"/>
          <w:szCs w:val="22"/>
        </w:rPr>
        <w:t>. wymianą okien, drzwi itp. obiektów kubaturowych.</w:t>
      </w:r>
    </w:p>
    <w:p w:rsidR="00174FFF" w:rsidRDefault="00174FFF" w:rsidP="00A65556">
      <w:pPr>
        <w:pStyle w:val="Teksttreci0"/>
        <w:numPr>
          <w:ilvl w:val="0"/>
          <w:numId w:val="19"/>
        </w:numPr>
        <w:tabs>
          <w:tab w:val="left" w:pos="284"/>
        </w:tabs>
        <w:spacing w:line="240" w:lineRule="auto"/>
        <w:ind w:left="284" w:hanging="284"/>
        <w:jc w:val="both"/>
        <w:rPr>
          <w:rStyle w:val="Teksttreci"/>
          <w:rFonts w:ascii="Calibri" w:hAnsi="Calibri" w:cs="Calibri"/>
          <w:sz w:val="22"/>
          <w:szCs w:val="22"/>
        </w:rPr>
      </w:pPr>
      <w:r w:rsidRPr="0070586B">
        <w:rPr>
          <w:rStyle w:val="Teksttreci"/>
          <w:rFonts w:ascii="Calibri" w:hAnsi="Calibri" w:cs="Calibri"/>
          <w:sz w:val="22"/>
          <w:szCs w:val="22"/>
        </w:rPr>
        <w:t>Modernizacją układu sterowania pracą oczyszczalni wraz z modernizacją przepompowni głównej.</w:t>
      </w:r>
    </w:p>
    <w:p w:rsidR="00174FFF" w:rsidRPr="00174FFF" w:rsidRDefault="00174FFF" w:rsidP="00A65556">
      <w:pPr>
        <w:pStyle w:val="Teksttreci0"/>
        <w:numPr>
          <w:ilvl w:val="0"/>
          <w:numId w:val="19"/>
        </w:numPr>
        <w:tabs>
          <w:tab w:val="left" w:pos="284"/>
        </w:tabs>
        <w:spacing w:line="240" w:lineRule="auto"/>
        <w:ind w:left="284" w:hanging="284"/>
        <w:jc w:val="both"/>
        <w:rPr>
          <w:rStyle w:val="Teksttreci"/>
          <w:rFonts w:ascii="Calibri" w:hAnsi="Calibri" w:cs="Calibri"/>
          <w:sz w:val="22"/>
          <w:szCs w:val="22"/>
        </w:rPr>
      </w:pPr>
      <w:r w:rsidRPr="00174FFF">
        <w:rPr>
          <w:rStyle w:val="Teksttreci"/>
          <w:rFonts w:ascii="Calibri" w:hAnsi="Calibri" w:cs="Calibri"/>
          <w:sz w:val="22"/>
          <w:szCs w:val="22"/>
        </w:rPr>
        <w:t>Modernizacja pompowni ścieków surowych:</w:t>
      </w:r>
    </w:p>
    <w:p w:rsidR="00174FFF" w:rsidRDefault="00174FFF" w:rsidP="00A65556">
      <w:pPr>
        <w:pStyle w:val="Teksttreci0"/>
        <w:numPr>
          <w:ilvl w:val="0"/>
          <w:numId w:val="47"/>
        </w:numPr>
        <w:tabs>
          <w:tab w:val="left" w:pos="284"/>
        </w:tabs>
        <w:spacing w:line="240" w:lineRule="auto"/>
        <w:jc w:val="both"/>
        <w:rPr>
          <w:rStyle w:val="Teksttreci"/>
          <w:rFonts w:ascii="Calibri" w:hAnsi="Calibri" w:cs="Calibri"/>
          <w:sz w:val="22"/>
          <w:szCs w:val="22"/>
        </w:rPr>
      </w:pPr>
      <w:r w:rsidRPr="0070586B">
        <w:rPr>
          <w:rStyle w:val="Teksttreci"/>
          <w:rFonts w:ascii="Calibri" w:hAnsi="Calibri" w:cs="Calibri"/>
          <w:sz w:val="22"/>
          <w:szCs w:val="22"/>
        </w:rPr>
        <w:t>wymiana rurociągów wraz z osprzętem z wykorzystaniem obecnych pomp</w:t>
      </w:r>
      <w:r>
        <w:rPr>
          <w:rStyle w:val="Teksttreci"/>
          <w:rFonts w:ascii="Calibri" w:hAnsi="Calibri" w:cs="Calibri"/>
          <w:sz w:val="22"/>
          <w:szCs w:val="22"/>
        </w:rPr>
        <w:t>,</w:t>
      </w:r>
    </w:p>
    <w:p w:rsidR="00174FFF" w:rsidRDefault="00174FFF" w:rsidP="00A65556">
      <w:pPr>
        <w:pStyle w:val="Teksttreci0"/>
        <w:numPr>
          <w:ilvl w:val="0"/>
          <w:numId w:val="47"/>
        </w:numPr>
        <w:tabs>
          <w:tab w:val="left" w:pos="284"/>
        </w:tabs>
        <w:spacing w:line="240" w:lineRule="auto"/>
        <w:jc w:val="both"/>
        <w:rPr>
          <w:rStyle w:val="Teksttreci"/>
          <w:rFonts w:ascii="Calibri" w:hAnsi="Calibri" w:cs="Calibri"/>
          <w:sz w:val="22"/>
          <w:szCs w:val="22"/>
        </w:rPr>
      </w:pPr>
      <w:r w:rsidRPr="00174FFF">
        <w:rPr>
          <w:rStyle w:val="Teksttreci"/>
          <w:rFonts w:ascii="Calibri" w:hAnsi="Calibri" w:cs="Calibri"/>
          <w:sz w:val="22"/>
          <w:szCs w:val="22"/>
        </w:rPr>
        <w:t>wymiana obudowy rozdzielni sterującej pompownią ścieków surowych</w:t>
      </w:r>
      <w:r>
        <w:rPr>
          <w:rStyle w:val="Teksttreci"/>
          <w:rFonts w:ascii="Calibri" w:hAnsi="Calibri" w:cs="Calibri"/>
          <w:sz w:val="22"/>
          <w:szCs w:val="22"/>
        </w:rPr>
        <w:t>.</w:t>
      </w:r>
    </w:p>
    <w:p w:rsidR="00174FFF" w:rsidRPr="00174FFF" w:rsidRDefault="00174FFF" w:rsidP="00A65556">
      <w:pPr>
        <w:pStyle w:val="Teksttreci0"/>
        <w:numPr>
          <w:ilvl w:val="0"/>
          <w:numId w:val="19"/>
        </w:numPr>
        <w:tabs>
          <w:tab w:val="left" w:pos="284"/>
        </w:tabs>
        <w:spacing w:line="240" w:lineRule="auto"/>
        <w:jc w:val="both"/>
        <w:rPr>
          <w:rStyle w:val="Teksttreci"/>
          <w:rFonts w:ascii="Calibri" w:hAnsi="Calibri" w:cs="Calibri"/>
          <w:sz w:val="22"/>
          <w:szCs w:val="22"/>
        </w:rPr>
      </w:pPr>
      <w:r w:rsidRPr="00174FFF">
        <w:rPr>
          <w:rStyle w:val="Teksttreci"/>
          <w:rFonts w:ascii="Calibri" w:hAnsi="Calibri" w:cs="Calibri"/>
          <w:sz w:val="22"/>
          <w:szCs w:val="22"/>
        </w:rPr>
        <w:t xml:space="preserve">Wymiana szafy RT wraz z oprogramowaniem: </w:t>
      </w:r>
    </w:p>
    <w:p w:rsidR="00174FFF" w:rsidRDefault="00174FFF" w:rsidP="00A65556">
      <w:pPr>
        <w:pStyle w:val="Teksttreci0"/>
        <w:numPr>
          <w:ilvl w:val="0"/>
          <w:numId w:val="48"/>
        </w:numPr>
        <w:tabs>
          <w:tab w:val="left" w:pos="284"/>
        </w:tabs>
        <w:spacing w:line="240" w:lineRule="auto"/>
        <w:jc w:val="both"/>
        <w:rPr>
          <w:rStyle w:val="Teksttreci"/>
          <w:rFonts w:ascii="Calibri" w:hAnsi="Calibri" w:cs="Calibri"/>
          <w:sz w:val="22"/>
          <w:szCs w:val="22"/>
        </w:rPr>
      </w:pPr>
      <w:r w:rsidRPr="0070586B">
        <w:rPr>
          <w:rStyle w:val="Teksttreci"/>
          <w:rFonts w:ascii="Calibri" w:hAnsi="Calibri" w:cs="Calibri"/>
          <w:sz w:val="22"/>
          <w:szCs w:val="22"/>
        </w:rPr>
        <w:t>wymiana osprzętu elektrycznego, sterownika wraz z oprogramowaniem</w:t>
      </w:r>
      <w:r>
        <w:rPr>
          <w:rStyle w:val="Teksttreci"/>
          <w:rFonts w:ascii="Calibri" w:hAnsi="Calibri" w:cs="Calibri"/>
          <w:sz w:val="22"/>
          <w:szCs w:val="22"/>
        </w:rPr>
        <w:t>,</w:t>
      </w:r>
    </w:p>
    <w:p w:rsidR="00174FFF" w:rsidRPr="00174FFF" w:rsidRDefault="00174FFF" w:rsidP="00A65556">
      <w:pPr>
        <w:pStyle w:val="Teksttreci0"/>
        <w:numPr>
          <w:ilvl w:val="0"/>
          <w:numId w:val="48"/>
        </w:numPr>
        <w:tabs>
          <w:tab w:val="left" w:pos="284"/>
        </w:tabs>
        <w:spacing w:line="240" w:lineRule="auto"/>
        <w:jc w:val="both"/>
        <w:rPr>
          <w:rStyle w:val="Teksttreci"/>
          <w:rFonts w:ascii="Calibri" w:hAnsi="Calibri" w:cs="Calibri"/>
          <w:sz w:val="22"/>
          <w:szCs w:val="22"/>
        </w:rPr>
      </w:pPr>
      <w:r w:rsidRPr="00174FFF">
        <w:rPr>
          <w:rStyle w:val="Teksttreci"/>
          <w:rFonts w:ascii="Calibri" w:hAnsi="Calibri" w:cs="Calibri"/>
          <w:sz w:val="22"/>
          <w:szCs w:val="22"/>
        </w:rPr>
        <w:t>wykonanie nowego systemu wizualizacji</w:t>
      </w:r>
      <w:r>
        <w:rPr>
          <w:rStyle w:val="Teksttreci"/>
          <w:rFonts w:ascii="Calibri" w:hAnsi="Calibri" w:cs="Calibri"/>
          <w:sz w:val="22"/>
          <w:szCs w:val="22"/>
        </w:rPr>
        <w:t>.</w:t>
      </w:r>
    </w:p>
    <w:p w:rsidR="00174FFF" w:rsidRPr="0070586B" w:rsidRDefault="00174FFF" w:rsidP="00A65556">
      <w:pPr>
        <w:pStyle w:val="Teksttreci0"/>
        <w:numPr>
          <w:ilvl w:val="0"/>
          <w:numId w:val="19"/>
        </w:numPr>
        <w:tabs>
          <w:tab w:val="left" w:pos="284"/>
        </w:tabs>
        <w:spacing w:line="240" w:lineRule="auto"/>
        <w:jc w:val="both"/>
        <w:rPr>
          <w:rStyle w:val="Teksttreci"/>
          <w:rFonts w:ascii="Calibri" w:hAnsi="Calibri" w:cs="Calibri"/>
          <w:sz w:val="22"/>
          <w:szCs w:val="22"/>
        </w:rPr>
      </w:pPr>
      <w:r w:rsidRPr="0070586B">
        <w:rPr>
          <w:rStyle w:val="Teksttreci"/>
          <w:rFonts w:ascii="Calibri" w:hAnsi="Calibri" w:cs="Calibri"/>
          <w:sz w:val="22"/>
          <w:szCs w:val="22"/>
        </w:rPr>
        <w:lastRenderedPageBreak/>
        <w:t>Prace muszą być prowadzone z zachowaniem ciągłości procesu oczyszczania ścieków.</w:t>
      </w:r>
    </w:p>
    <w:p w:rsidR="00761670" w:rsidRPr="00761670" w:rsidRDefault="00761670" w:rsidP="00A65556">
      <w:pPr>
        <w:pStyle w:val="Akapitzlist"/>
        <w:numPr>
          <w:ilvl w:val="0"/>
          <w:numId w:val="19"/>
        </w:numPr>
        <w:shd w:val="clear" w:color="auto" w:fill="FFFFFF"/>
        <w:tabs>
          <w:tab w:val="left" w:pos="284"/>
        </w:tabs>
        <w:ind w:left="284" w:right="23" w:hanging="284"/>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Przedmiot zamówienia należy wykonać zgodnie z dokumentacją kosztorysową</w:t>
      </w:r>
      <w:r w:rsidR="00174FFF">
        <w:rPr>
          <w:rFonts w:asciiTheme="minorHAnsi" w:hAnsiTheme="minorHAnsi" w:cstheme="minorHAnsi"/>
          <w:color w:val="000000"/>
          <w:sz w:val="22"/>
          <w:szCs w:val="22"/>
        </w:rPr>
        <w:t>- przedmiarem robót</w:t>
      </w:r>
      <w:r w:rsidRPr="00761670">
        <w:rPr>
          <w:rFonts w:asciiTheme="minorHAnsi" w:hAnsiTheme="minorHAnsi" w:cstheme="minorHAnsi"/>
          <w:color w:val="000000"/>
          <w:sz w:val="22"/>
          <w:szCs w:val="22"/>
        </w:rPr>
        <w:t xml:space="preserve"> znajdująca się w dokumentach zamówienia- </w:t>
      </w:r>
      <w:r w:rsidRPr="00761670">
        <w:rPr>
          <w:rFonts w:asciiTheme="minorHAnsi" w:hAnsiTheme="minorHAnsi" w:cstheme="minorHAnsi"/>
          <w:b/>
          <w:i/>
          <w:color w:val="000000"/>
          <w:sz w:val="22"/>
          <w:szCs w:val="22"/>
        </w:rPr>
        <w:t>Załącznik nr 10 do SWZ.</w:t>
      </w:r>
    </w:p>
    <w:p w:rsidR="00AF03D6" w:rsidRPr="00761670" w:rsidRDefault="00E666FD" w:rsidP="00A65556">
      <w:pPr>
        <w:numPr>
          <w:ilvl w:val="0"/>
          <w:numId w:val="19"/>
        </w:numPr>
        <w:jc w:val="both"/>
        <w:rPr>
          <w:rFonts w:asciiTheme="minorHAnsi" w:hAnsiTheme="minorHAnsi" w:cstheme="minorHAnsi"/>
          <w:sz w:val="22"/>
          <w:szCs w:val="22"/>
        </w:rPr>
      </w:pPr>
      <w:r w:rsidRPr="00761670">
        <w:rPr>
          <w:rFonts w:asciiTheme="minorHAnsi" w:hAnsiTheme="minorHAnsi" w:cstheme="minorHAnsi"/>
          <w:sz w:val="22"/>
          <w:szCs w:val="22"/>
        </w:rPr>
        <w:t>W</w:t>
      </w:r>
      <w:r w:rsidR="00AF03D6" w:rsidRPr="00761670">
        <w:rPr>
          <w:rFonts w:asciiTheme="minorHAnsi" w:hAnsiTheme="minorHAnsi" w:cstheme="minorHAnsi"/>
          <w:sz w:val="22"/>
          <w:szCs w:val="22"/>
        </w:rPr>
        <w:t>arunki realizacji przedmiotu umowy:</w:t>
      </w:r>
    </w:p>
    <w:p w:rsidR="00F46A8A" w:rsidRPr="00761670" w:rsidRDefault="009C193A" w:rsidP="00A65556">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A65556">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Strony uzgodnią wzór wniosku o zastosowanie materiału lub rozwiązania lub urządzenia równoważnego z dokumentacją techniczną. Wykonawca do wniosku załączy inspektorowi </w:t>
      </w:r>
      <w:r w:rsidRPr="00761670">
        <w:rPr>
          <w:rFonts w:asciiTheme="minorHAnsi" w:hAnsiTheme="minorHAnsi" w:cstheme="minorHAnsi"/>
          <w:sz w:val="22"/>
          <w:szCs w:val="22"/>
        </w:rPr>
        <w:lastRenderedPageBreak/>
        <w:t>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D522C2">
        <w:rPr>
          <w:rFonts w:asciiTheme="minorHAnsi" w:hAnsiTheme="minorHAnsi" w:cstheme="minorHAnsi"/>
          <w:b/>
          <w:sz w:val="22"/>
          <w:szCs w:val="22"/>
        </w:rPr>
        <w:t xml:space="preserve">1 </w:t>
      </w:r>
      <w:r w:rsidR="00F344F5" w:rsidRPr="00761670">
        <w:rPr>
          <w:rFonts w:asciiTheme="minorHAnsi" w:hAnsiTheme="minorHAnsi" w:cstheme="minorHAnsi"/>
          <w:b/>
          <w:sz w:val="22"/>
          <w:szCs w:val="22"/>
        </w:rPr>
        <w:t>miesiąc</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D522C2">
        <w:rPr>
          <w:rFonts w:asciiTheme="minorHAnsi" w:hAnsiTheme="minorHAnsi" w:cstheme="minorHAnsi"/>
          <w:b/>
          <w:bCs/>
          <w:sz w:val="22"/>
          <w:szCs w:val="22"/>
        </w:rPr>
        <w:t>(3</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D522C2">
        <w:rPr>
          <w:rFonts w:asciiTheme="minorHAnsi" w:hAnsiTheme="minorHAnsi" w:cstheme="minorHAnsi"/>
          <w:b/>
          <w:bCs/>
          <w:sz w:val="22"/>
          <w:szCs w:val="22"/>
        </w:rPr>
        <w:t>7</w:t>
      </w:r>
      <w:bookmarkStart w:id="0" w:name="_GoBack"/>
      <w:bookmarkEnd w:id="0"/>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A65556">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Pr="00761670"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lastRenderedPageBreak/>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E666FD" w:rsidRPr="00761670" w:rsidRDefault="00E666FD" w:rsidP="00D74ED0">
      <w:pPr>
        <w:autoSpaceDE w:val="0"/>
        <w:autoSpaceDN w:val="0"/>
        <w:adjustRightInd w:val="0"/>
        <w:jc w:val="center"/>
        <w:rPr>
          <w:rFonts w:asciiTheme="minorHAnsi" w:hAnsiTheme="minorHAnsi" w:cstheme="minorHAnsi"/>
          <w:b/>
          <w:bCs/>
          <w:sz w:val="22"/>
          <w:szCs w:val="22"/>
        </w:rPr>
      </w:pP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1"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A65556">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4746B6" w:rsidRPr="00761670" w:rsidRDefault="004746B6"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Funkcję koordynatora zadania ze strony Zamawiającego pełnić będzie:</w:t>
      </w:r>
      <w:r w:rsidR="007B4395" w:rsidRPr="00761670">
        <w:rPr>
          <w:rFonts w:asciiTheme="minorHAnsi" w:hAnsiTheme="minorHAnsi" w:cstheme="minorHAnsi"/>
          <w:color w:val="000000"/>
          <w:sz w:val="22"/>
          <w:szCs w:val="22"/>
        </w:rPr>
        <w:t xml:space="preserve"> </w:t>
      </w:r>
      <w:r w:rsidR="006B53DC" w:rsidRPr="00761670">
        <w:rPr>
          <w:rFonts w:asciiTheme="minorHAnsi" w:hAnsiTheme="minorHAnsi" w:cstheme="minorHAnsi"/>
          <w:color w:val="000000"/>
          <w:sz w:val="22"/>
          <w:szCs w:val="22"/>
        </w:rPr>
        <w:t>…………………………………………………….</w:t>
      </w:r>
      <w:r w:rsidR="007B4395" w:rsidRPr="00761670">
        <w:rPr>
          <w:rFonts w:asciiTheme="minorHAnsi" w:hAnsiTheme="minorHAnsi" w:cstheme="minorHAnsi"/>
          <w:color w:val="000000"/>
          <w:sz w:val="22"/>
          <w:szCs w:val="22"/>
        </w:rPr>
        <w:t>.</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 xml:space="preserve">ce stosowne kwalifikacje zawodowe i uprawnienia budowlane oraz przeszkolonych w zakresie przepisów BHP i przeciwpożarowych oraz obecność kierownika </w:t>
      </w:r>
      <w:r w:rsidR="003127D9" w:rsidRPr="00761670">
        <w:rPr>
          <w:rFonts w:asciiTheme="minorHAnsi" w:hAnsiTheme="minorHAnsi" w:cstheme="minorHAnsi"/>
          <w:sz w:val="22"/>
          <w:szCs w:val="22"/>
        </w:rPr>
        <w:lastRenderedPageBreak/>
        <w:t>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CE4FAB" w:rsidRPr="00761670">
        <w:rPr>
          <w:rFonts w:asciiTheme="minorHAnsi" w:hAnsiTheme="minorHAnsi" w:cstheme="minorHAnsi"/>
          <w:sz w:val="22"/>
          <w:szCs w:val="22"/>
        </w:rPr>
        <w:t xml:space="preserve"> </w:t>
      </w:r>
      <w:r w:rsidR="00FA0847" w:rsidRPr="00761670">
        <w:rPr>
          <w:rFonts w:asciiTheme="minorHAnsi" w:hAnsiTheme="minorHAnsi" w:cstheme="minorHAnsi"/>
          <w:sz w:val="22"/>
          <w:szCs w:val="22"/>
        </w:rPr>
        <w:t xml:space="preserve">branży </w:t>
      </w:r>
      <w:r w:rsidR="00EB4DBF">
        <w:rPr>
          <w:rFonts w:asciiTheme="minorHAnsi" w:hAnsiTheme="minorHAnsi" w:cstheme="minorHAnsi"/>
          <w:sz w:val="22"/>
          <w:szCs w:val="22"/>
        </w:rPr>
        <w:t>budowlanej</w:t>
      </w:r>
      <w:r w:rsidR="00FA0847" w:rsidRPr="00761670">
        <w:rPr>
          <w:rFonts w:asciiTheme="minorHAnsi" w:hAnsiTheme="minorHAnsi" w:cstheme="minorHAnsi"/>
          <w:sz w:val="22"/>
          <w:szCs w:val="22"/>
        </w:rPr>
        <w:t xml:space="preserve"> </w:t>
      </w:r>
      <w:r w:rsidR="00CE4FAB" w:rsidRPr="00761670">
        <w:rPr>
          <w:rFonts w:asciiTheme="minorHAnsi" w:hAnsiTheme="minorHAnsi" w:cstheme="minorHAnsi"/>
          <w:sz w:val="22"/>
          <w:szCs w:val="22"/>
        </w:rPr>
        <w:t xml:space="preserve">w 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 operatorów sprzętu budowlanego, prace betoniarskie, kamieniarskie</w:t>
      </w:r>
      <w:r w:rsidR="002C2BB5" w:rsidRPr="00761670">
        <w:rPr>
          <w:rFonts w:asciiTheme="minorHAnsi" w:hAnsiTheme="minorHAnsi" w:cstheme="minorHAnsi"/>
          <w:bCs/>
          <w:iCs/>
          <w:sz w:val="22"/>
          <w:szCs w:val="22"/>
        </w:rPr>
        <w:t xml:space="preserve"> </w:t>
      </w:r>
      <w:r w:rsidR="002C2BB5" w:rsidRPr="00761670">
        <w:rPr>
          <w:rFonts w:asciiTheme="minorHAnsi" w:hAnsiTheme="minorHAnsi" w:cstheme="minorHAnsi"/>
          <w:sz w:val="22"/>
          <w:szCs w:val="22"/>
        </w:rPr>
        <w:t xml:space="preserve"> -</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 xml:space="preserve">data zawarcia </w:t>
      </w:r>
      <w:r w:rsidR="00AE68B5" w:rsidRPr="00761670">
        <w:rPr>
          <w:rFonts w:asciiTheme="minorHAnsi" w:hAnsiTheme="minorHAnsi" w:cstheme="minorHAnsi"/>
          <w:bCs/>
          <w:iCs/>
          <w:sz w:val="22"/>
          <w:szCs w:val="22"/>
        </w:rPr>
        <w:lastRenderedPageBreak/>
        <w:t>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696707" w:rsidRPr="00761670" w:rsidRDefault="00696707" w:rsidP="00696707">
      <w:pPr>
        <w:pStyle w:val="Akapitzlist"/>
        <w:autoSpaceDE w:val="0"/>
        <w:autoSpaceDN w:val="0"/>
        <w:adjustRightInd w:val="0"/>
        <w:spacing w:line="240" w:lineRule="auto"/>
        <w:jc w:val="both"/>
        <w:rPr>
          <w:rFonts w:asciiTheme="minorHAnsi" w:hAnsiTheme="minorHAnsi" w:cstheme="minorHAnsi"/>
          <w:bCs/>
          <w:iCs/>
          <w:sz w:val="22"/>
          <w:szCs w:val="22"/>
        </w:rPr>
      </w:pP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2" w:name="_Hlk67238010"/>
      <w:r w:rsidRPr="00761670">
        <w:rPr>
          <w:rFonts w:asciiTheme="minorHAnsi" w:hAnsiTheme="minorHAnsi" w:cstheme="minorHAnsi"/>
          <w:b/>
          <w:sz w:val="22"/>
          <w:szCs w:val="22"/>
        </w:rPr>
        <w:t>§</w:t>
      </w:r>
      <w:bookmarkEnd w:id="2"/>
      <w:r w:rsidRPr="00761670">
        <w:rPr>
          <w:rFonts w:asciiTheme="minorHAnsi" w:hAnsiTheme="minorHAnsi" w:cstheme="minorHAnsi"/>
          <w:b/>
          <w:sz w:val="22"/>
          <w:szCs w:val="22"/>
        </w:rPr>
        <w:t xml:space="preserve"> 15</w:t>
      </w:r>
    </w:p>
    <w:p w:rsidR="000F14A3" w:rsidRPr="00761670"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 xml:space="preserve">od dnia doręczenia wykonawcy, </w:t>
      </w:r>
      <w:r w:rsidR="008851D8" w:rsidRPr="00761670">
        <w:rPr>
          <w:rFonts w:asciiTheme="minorHAnsi" w:hAnsiTheme="minorHAnsi" w:cstheme="minorHAnsi"/>
          <w:bCs/>
          <w:sz w:val="22"/>
          <w:szCs w:val="22"/>
        </w:rPr>
        <w:lastRenderedPageBreak/>
        <w:t>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dotyczy wyłącznie należności powstałych po zaakceptowaniu przez zamawiającego umowy o podwykonawstwo, której przedmiotem są roboty </w:t>
      </w:r>
      <w:r w:rsidRPr="00761670">
        <w:rPr>
          <w:rFonts w:asciiTheme="minorHAnsi" w:hAnsiTheme="minorHAnsi" w:cstheme="minorHAnsi"/>
          <w:bCs/>
          <w:sz w:val="22"/>
          <w:szCs w:val="22"/>
        </w:rPr>
        <w:lastRenderedPageBreak/>
        <w:t>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Pr="00761670" w:rsidRDefault="005B0289"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P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761670">
        <w:rPr>
          <w:rFonts w:asciiTheme="minorHAnsi" w:hAnsiTheme="minorHAnsi" w:cstheme="minorHAnsi"/>
          <w:bCs/>
          <w:iCs/>
          <w:sz w:val="22"/>
          <w:szCs w:val="22"/>
        </w:rPr>
        <w:t>5</w:t>
      </w:r>
      <w:r w:rsidRPr="00761670">
        <w:rPr>
          <w:rFonts w:asciiTheme="minorHAnsi" w:hAnsiTheme="minorHAnsi" w:cstheme="minorHAnsi"/>
          <w:bCs/>
          <w:i/>
          <w:iCs/>
          <w:sz w:val="22"/>
          <w:szCs w:val="22"/>
        </w:rPr>
        <w:t xml:space="preserve"> % </w:t>
      </w:r>
      <w:r w:rsidRPr="00761670">
        <w:rPr>
          <w:rFonts w:asciiTheme="minorHAnsi" w:hAnsiTheme="minorHAnsi" w:cstheme="minorHAnsi"/>
          <w:sz w:val="22"/>
          <w:szCs w:val="22"/>
        </w:rPr>
        <w:t>wynagrodzenia brutto,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w:t>
      </w:r>
      <w:r w:rsidR="002E4EAD" w:rsidRPr="00761670">
        <w:rPr>
          <w:rFonts w:asciiTheme="minorHAnsi" w:hAnsiTheme="minorHAnsi" w:cstheme="minorHAnsi"/>
          <w:sz w:val="22"/>
          <w:szCs w:val="22"/>
        </w:rPr>
        <w:lastRenderedPageBreak/>
        <w:t>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3"/>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w:t>
      </w:r>
      <w:r w:rsidR="00EE1983" w:rsidRPr="00761670">
        <w:rPr>
          <w:rFonts w:asciiTheme="minorHAnsi" w:hAnsiTheme="minorHAnsi" w:cstheme="minorHAnsi"/>
          <w:color w:val="000000"/>
          <w:sz w:val="22"/>
          <w:szCs w:val="22"/>
        </w:rPr>
        <w:lastRenderedPageBreak/>
        <w:t xml:space="preserve">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proofErr w:type="spellStart"/>
      <w:r w:rsidRPr="00761670">
        <w:rPr>
          <w:rFonts w:asciiTheme="minorHAnsi" w:hAnsiTheme="minorHAnsi" w:cstheme="minorHAnsi"/>
          <w:sz w:val="22"/>
          <w:szCs w:val="22"/>
        </w:rPr>
        <w:t>protokółu</w:t>
      </w:r>
      <w:proofErr w:type="spellEnd"/>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w:t>
      </w:r>
      <w:r w:rsidRPr="00761670">
        <w:rPr>
          <w:rFonts w:asciiTheme="minorHAnsi" w:hAnsiTheme="minorHAnsi" w:cstheme="minorHAnsi"/>
          <w:sz w:val="22"/>
          <w:szCs w:val="22"/>
        </w:rPr>
        <w:lastRenderedPageBreak/>
        <w:t xml:space="preserve">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w:t>
      </w:r>
      <w:r w:rsidR="000F14A3" w:rsidRPr="00761670">
        <w:rPr>
          <w:rFonts w:asciiTheme="minorHAnsi" w:hAnsiTheme="minorHAnsi" w:cstheme="minorHAnsi"/>
          <w:sz w:val="22"/>
          <w:szCs w:val="22"/>
        </w:rPr>
        <w:lastRenderedPageBreak/>
        <w:t>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696707" w:rsidRPr="00761670" w:rsidRDefault="00696707" w:rsidP="00A33266">
      <w:pPr>
        <w:autoSpaceDE w:val="0"/>
        <w:autoSpaceDN w:val="0"/>
        <w:adjustRightInd w:val="0"/>
        <w:jc w:val="center"/>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D41FE7" w:rsidRPr="00761670" w:rsidRDefault="00D41FE7" w:rsidP="00A33266">
      <w:pPr>
        <w:autoSpaceDE w:val="0"/>
        <w:autoSpaceDN w:val="0"/>
        <w:adjustRightInd w:val="0"/>
        <w:ind w:left="426" w:hanging="426"/>
        <w:jc w:val="both"/>
        <w:rPr>
          <w:rFonts w:asciiTheme="minorHAnsi" w:hAnsiTheme="minorHAnsi" w:cstheme="minorHAnsi"/>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t>
      </w:r>
      <w:r w:rsidRPr="00761670">
        <w:rPr>
          <w:rFonts w:asciiTheme="minorHAnsi" w:hAnsiTheme="minorHAnsi" w:cstheme="minorHAnsi"/>
          <w:sz w:val="22"/>
          <w:szCs w:val="22"/>
        </w:rPr>
        <w:lastRenderedPageBreak/>
        <w:t>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5833CA" w:rsidRPr="00761670">
        <w:rPr>
          <w:rFonts w:asciiTheme="minorHAnsi" w:hAnsiTheme="minorHAnsi" w:cstheme="minorHAnsi"/>
          <w:sz w:val="22"/>
          <w:szCs w:val="22"/>
        </w:rPr>
        <w:t>3</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5833CA" w:rsidRPr="00761670">
        <w:rPr>
          <w:rFonts w:asciiTheme="minorHAnsi" w:hAnsiTheme="minorHAnsi" w:cstheme="minorHAnsi"/>
          <w:sz w:val="22"/>
          <w:szCs w:val="22"/>
        </w:rPr>
        <w:t>2</w:t>
      </w:r>
      <w:r w:rsidRPr="00761670">
        <w:rPr>
          <w:rFonts w:asciiTheme="minorHAnsi" w:hAnsiTheme="minorHAnsi" w:cstheme="minorHAnsi"/>
          <w:sz w:val="22"/>
          <w:szCs w:val="22"/>
        </w:rPr>
        <w:t xml:space="preserve"> egzemplarz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EF05B1" w:rsidRPr="00761670">
        <w:rPr>
          <w:rFonts w:asciiTheme="minorHAnsi" w:hAnsiTheme="minorHAnsi" w:cstheme="minorHAnsi"/>
          <w:sz w:val="22"/>
          <w:szCs w:val="22"/>
        </w:rPr>
        <w:br/>
      </w:r>
      <w:r w:rsidR="00511586" w:rsidRPr="00761670">
        <w:rPr>
          <w:rFonts w:asciiTheme="minorHAnsi" w:hAnsiTheme="minorHAnsi" w:cstheme="minorHAnsi"/>
          <w:sz w:val="22"/>
          <w:szCs w:val="22"/>
        </w:rPr>
        <w:t>i 1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A33266" w:rsidRPr="00761670" w:rsidRDefault="00A33266" w:rsidP="00A33266">
      <w:pPr>
        <w:autoSpaceDE w:val="0"/>
        <w:autoSpaceDN w:val="0"/>
        <w:adjustRightInd w:val="0"/>
        <w:jc w:val="both"/>
        <w:rPr>
          <w:rFonts w:asciiTheme="minorHAnsi" w:hAnsiTheme="minorHAnsi" w:cstheme="minorHAnsi"/>
          <w:b/>
          <w:bCs/>
          <w:sz w:val="22"/>
          <w:szCs w:val="22"/>
        </w:rPr>
      </w:pPr>
    </w:p>
    <w:p w:rsidR="00937151" w:rsidRPr="00761670" w:rsidRDefault="00937151" w:rsidP="00A33266">
      <w:pPr>
        <w:autoSpaceDE w:val="0"/>
        <w:autoSpaceDN w:val="0"/>
        <w:adjustRightInd w:val="0"/>
        <w:jc w:val="both"/>
        <w:rPr>
          <w:rFonts w:asciiTheme="minorHAnsi" w:hAnsiTheme="minorHAnsi" w:cstheme="minorHAnsi"/>
          <w:b/>
          <w:bCs/>
          <w:sz w:val="22"/>
          <w:szCs w:val="22"/>
        </w:rPr>
      </w:pPr>
    </w:p>
    <w:p w:rsidR="00F40E5F" w:rsidRPr="00761670" w:rsidRDefault="00F40E5F"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F9" w:rsidRDefault="007F5DF9" w:rsidP="00F30197">
      <w:r>
        <w:separator/>
      </w:r>
    </w:p>
  </w:endnote>
  <w:endnote w:type="continuationSeparator" w:id="0">
    <w:p w:rsidR="007F5DF9" w:rsidRDefault="007F5DF9"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761670" w:rsidRDefault="00761670">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D522C2">
              <w:rPr>
                <w:rFonts w:asciiTheme="minorHAnsi" w:hAnsiTheme="minorHAnsi" w:cstheme="minorHAnsi"/>
                <w:b/>
                <w:bCs/>
                <w:noProof/>
                <w:sz w:val="20"/>
                <w:szCs w:val="20"/>
              </w:rPr>
              <w:t>6</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D522C2">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8B288D" w:rsidRDefault="008B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F9" w:rsidRDefault="007F5DF9" w:rsidP="00F30197">
      <w:r>
        <w:separator/>
      </w:r>
    </w:p>
  </w:footnote>
  <w:footnote w:type="continuationSeparator" w:id="0">
    <w:p w:rsidR="007F5DF9" w:rsidRDefault="007F5DF9"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8"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2"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0"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30"/>
  </w:num>
  <w:num w:numId="4">
    <w:abstractNumId w:val="42"/>
  </w:num>
  <w:num w:numId="5">
    <w:abstractNumId w:val="17"/>
  </w:num>
  <w:num w:numId="6">
    <w:abstractNumId w:val="23"/>
  </w:num>
  <w:num w:numId="7">
    <w:abstractNumId w:val="45"/>
  </w:num>
  <w:num w:numId="8">
    <w:abstractNumId w:val="27"/>
  </w:num>
  <w:num w:numId="9">
    <w:abstractNumId w:val="5"/>
  </w:num>
  <w:num w:numId="10">
    <w:abstractNumId w:val="33"/>
  </w:num>
  <w:num w:numId="11">
    <w:abstractNumId w:val="15"/>
  </w:num>
  <w:num w:numId="12">
    <w:abstractNumId w:val="22"/>
  </w:num>
  <w:num w:numId="13">
    <w:abstractNumId w:val="13"/>
  </w:num>
  <w:num w:numId="14">
    <w:abstractNumId w:val="16"/>
  </w:num>
  <w:num w:numId="15">
    <w:abstractNumId w:val="6"/>
  </w:num>
  <w:num w:numId="16">
    <w:abstractNumId w:val="34"/>
  </w:num>
  <w:num w:numId="17">
    <w:abstractNumId w:val="10"/>
  </w:num>
  <w:num w:numId="18">
    <w:abstractNumId w:val="46"/>
  </w:num>
  <w:num w:numId="19">
    <w:abstractNumId w:val="2"/>
  </w:num>
  <w:num w:numId="20">
    <w:abstractNumId w:val="21"/>
  </w:num>
  <w:num w:numId="21">
    <w:abstractNumId w:val="32"/>
  </w:num>
  <w:num w:numId="22">
    <w:abstractNumId w:val="25"/>
  </w:num>
  <w:num w:numId="23">
    <w:abstractNumId w:val="29"/>
  </w:num>
  <w:num w:numId="24">
    <w:abstractNumId w:val="3"/>
  </w:num>
  <w:num w:numId="25">
    <w:abstractNumId w:val="37"/>
  </w:num>
  <w:num w:numId="26">
    <w:abstractNumId w:val="28"/>
  </w:num>
  <w:num w:numId="27">
    <w:abstractNumId w:val="20"/>
  </w:num>
  <w:num w:numId="28">
    <w:abstractNumId w:val="12"/>
  </w:num>
  <w:num w:numId="29">
    <w:abstractNumId w:val="7"/>
  </w:num>
  <w:num w:numId="30">
    <w:abstractNumId w:val="26"/>
  </w:num>
  <w:num w:numId="31">
    <w:abstractNumId w:val="35"/>
  </w:num>
  <w:num w:numId="32">
    <w:abstractNumId w:val="38"/>
  </w:num>
  <w:num w:numId="33">
    <w:abstractNumId w:val="47"/>
  </w:num>
  <w:num w:numId="34">
    <w:abstractNumId w:val="19"/>
  </w:num>
  <w:num w:numId="35">
    <w:abstractNumId w:val="24"/>
  </w:num>
  <w:num w:numId="36">
    <w:abstractNumId w:val="1"/>
  </w:num>
  <w:num w:numId="37">
    <w:abstractNumId w:val="43"/>
  </w:num>
  <w:num w:numId="38">
    <w:abstractNumId w:val="40"/>
  </w:num>
  <w:num w:numId="39">
    <w:abstractNumId w:val="41"/>
  </w:num>
  <w:num w:numId="40">
    <w:abstractNumId w:val="31"/>
  </w:num>
  <w:num w:numId="41">
    <w:abstractNumId w:val="18"/>
  </w:num>
  <w:num w:numId="42">
    <w:abstractNumId w:val="36"/>
  </w:num>
  <w:num w:numId="43">
    <w:abstractNumId w:val="44"/>
  </w:num>
  <w:num w:numId="44">
    <w:abstractNumId w:val="4"/>
  </w:num>
  <w:num w:numId="45">
    <w:abstractNumId w:val="0"/>
  </w:num>
  <w:num w:numId="46">
    <w:abstractNumId w:val="8"/>
  </w:num>
  <w:num w:numId="47">
    <w:abstractNumId w:val="14"/>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D3A22-BD91-46B3-8EAF-34F98547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9891</Words>
  <Characters>59346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8</cp:revision>
  <cp:lastPrinted>2021-03-18T14:08:00Z</cp:lastPrinted>
  <dcterms:created xsi:type="dcterms:W3CDTF">2021-08-25T09:02:00Z</dcterms:created>
  <dcterms:modified xsi:type="dcterms:W3CDTF">2021-10-06T05:58:00Z</dcterms:modified>
</cp:coreProperties>
</file>