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A1" w:rsidRPr="00905D98" w:rsidRDefault="00FC65A9" w:rsidP="00E555E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05D98">
        <w:rPr>
          <w:rFonts w:ascii="Arial" w:hAnsi="Arial" w:cs="Arial"/>
          <w:b/>
          <w:sz w:val="40"/>
          <w:szCs w:val="40"/>
        </w:rPr>
        <w:t xml:space="preserve">PROJEKT </w:t>
      </w:r>
      <w:r w:rsidR="001E6F11">
        <w:rPr>
          <w:rFonts w:ascii="Arial" w:hAnsi="Arial" w:cs="Arial"/>
          <w:b/>
          <w:sz w:val="40"/>
          <w:szCs w:val="40"/>
        </w:rPr>
        <w:t>WYKONAWCZY</w:t>
      </w:r>
    </w:p>
    <w:p w:rsidR="00FC65A9" w:rsidRPr="00905D98" w:rsidRDefault="001E6F11" w:rsidP="00E555E1">
      <w:pPr>
        <w:spacing w:after="0" w:line="276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  <w:szCs w:val="40"/>
        </w:rPr>
        <w:t>FUNDAMENTU WIEŻY WIDOKOWEJ</w:t>
      </w:r>
      <w:r>
        <w:rPr>
          <w:rFonts w:ascii="Arial" w:hAnsi="Arial" w:cs="Arial"/>
          <w:b/>
          <w:sz w:val="40"/>
          <w:szCs w:val="40"/>
        </w:rPr>
        <w:br/>
      </w:r>
      <w:r w:rsidR="00FC65A9" w:rsidRPr="00905D98">
        <w:rPr>
          <w:rFonts w:ascii="Arial" w:hAnsi="Arial" w:cs="Arial"/>
          <w:b/>
          <w:sz w:val="40"/>
          <w:szCs w:val="40"/>
        </w:rPr>
        <w:t>W MNISZEWIE</w:t>
      </w:r>
      <w:r w:rsidR="0078411B">
        <w:rPr>
          <w:rFonts w:ascii="Arial" w:hAnsi="Arial" w:cs="Arial"/>
          <w:b/>
          <w:sz w:val="40"/>
          <w:szCs w:val="40"/>
        </w:rPr>
        <w:t xml:space="preserve"> </w:t>
      </w:r>
      <w:r w:rsidR="00FC65A9" w:rsidRPr="00905D98">
        <w:rPr>
          <w:rFonts w:ascii="Arial" w:hAnsi="Arial" w:cs="Arial"/>
          <w:b/>
          <w:sz w:val="36"/>
        </w:rPr>
        <w:t>gm. MAGNUSZEW</w:t>
      </w:r>
    </w:p>
    <w:p w:rsidR="00FC65A9" w:rsidRPr="00905D98" w:rsidRDefault="00FC65A9" w:rsidP="00E555E1">
      <w:pPr>
        <w:spacing w:after="0" w:line="276" w:lineRule="auto"/>
        <w:jc w:val="center"/>
        <w:rPr>
          <w:rFonts w:ascii="Arial" w:hAnsi="Arial" w:cs="Arial"/>
          <w:b/>
          <w:sz w:val="36"/>
        </w:rPr>
      </w:pPr>
      <w:r w:rsidRPr="00905D98">
        <w:rPr>
          <w:rFonts w:ascii="Arial" w:hAnsi="Arial" w:cs="Arial"/>
          <w:b/>
          <w:sz w:val="36"/>
        </w:rPr>
        <w:t>dz. nr ew. 1690/1</w:t>
      </w:r>
    </w:p>
    <w:p w:rsidR="00FC65A9" w:rsidRPr="00FC65A9" w:rsidRDefault="00FC65A9" w:rsidP="00E555E1">
      <w:pPr>
        <w:spacing w:line="276" w:lineRule="auto"/>
        <w:jc w:val="center"/>
        <w:rPr>
          <w:rFonts w:ascii="Arial" w:hAnsi="Arial" w:cs="Arial"/>
          <w:sz w:val="28"/>
        </w:rPr>
      </w:pPr>
    </w:p>
    <w:p w:rsidR="00FC65A9" w:rsidRPr="00FC65A9" w:rsidRDefault="00FC65A9" w:rsidP="00E555E1">
      <w:pPr>
        <w:spacing w:line="276" w:lineRule="auto"/>
        <w:rPr>
          <w:rFonts w:ascii="Arial" w:hAnsi="Arial" w:cs="Arial"/>
          <w:sz w:val="28"/>
        </w:rPr>
      </w:pPr>
    </w:p>
    <w:p w:rsidR="00FC65A9" w:rsidRPr="00FC65A9" w:rsidRDefault="00FC65A9" w:rsidP="00E555E1">
      <w:pPr>
        <w:spacing w:line="276" w:lineRule="auto"/>
        <w:jc w:val="center"/>
        <w:rPr>
          <w:rFonts w:ascii="Arial" w:hAnsi="Arial" w:cs="Arial"/>
          <w:sz w:val="28"/>
        </w:rPr>
      </w:pPr>
    </w:p>
    <w:p w:rsidR="00FC65A9" w:rsidRPr="00A05FB4" w:rsidRDefault="00FC65A9" w:rsidP="00E555E1">
      <w:pPr>
        <w:tabs>
          <w:tab w:val="left" w:pos="2127"/>
        </w:tabs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 xml:space="preserve">Adres inwestycji </w:t>
      </w:r>
      <w:r w:rsidRPr="00A05FB4">
        <w:rPr>
          <w:rFonts w:ascii="Arial" w:hAnsi="Arial" w:cs="Arial"/>
        </w:rPr>
        <w:t>:</w:t>
      </w:r>
      <w:r w:rsidR="00905D98" w:rsidRPr="00A05FB4">
        <w:rPr>
          <w:rFonts w:ascii="Arial" w:hAnsi="Arial" w:cs="Arial"/>
        </w:rPr>
        <w:t xml:space="preserve"> </w:t>
      </w:r>
      <w:r w:rsidRPr="00A05FB4">
        <w:rPr>
          <w:rFonts w:ascii="Arial" w:hAnsi="Arial" w:cs="Arial"/>
        </w:rPr>
        <w:t xml:space="preserve"> </w:t>
      </w:r>
      <w:r w:rsid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Mniszew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           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Gmina Magnuszew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           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Powiat kozienicki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           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Woj. Mazowieckie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</w:p>
    <w:p w:rsidR="00FC65A9" w:rsidRPr="00A05FB4" w:rsidRDefault="00905D98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Branża</w:t>
      </w:r>
      <w:r w:rsidR="00FC65A9" w:rsidRPr="00A05FB4">
        <w:rPr>
          <w:rFonts w:ascii="Arial" w:hAnsi="Arial" w:cs="Arial"/>
        </w:rPr>
        <w:t xml:space="preserve">: </w:t>
      </w:r>
      <w:r w:rsidRPr="00A05FB4">
        <w:rPr>
          <w:rFonts w:ascii="Arial" w:hAnsi="Arial" w:cs="Arial"/>
        </w:rPr>
        <w:tab/>
        <w:t xml:space="preserve"> </w:t>
      </w:r>
      <w:r w:rsidRPr="00A05FB4">
        <w:rPr>
          <w:rFonts w:ascii="Arial" w:hAnsi="Arial" w:cs="Arial"/>
        </w:rPr>
        <w:tab/>
      </w:r>
      <w:r w:rsidR="0078411B">
        <w:rPr>
          <w:rFonts w:ascii="Arial" w:hAnsi="Arial" w:cs="Arial"/>
        </w:rPr>
        <w:t>KONSTRUKCJA</w:t>
      </w:r>
    </w:p>
    <w:p w:rsidR="00905D98" w:rsidRPr="00A05FB4" w:rsidRDefault="00905D98" w:rsidP="00E555E1">
      <w:pPr>
        <w:spacing w:after="0" w:line="276" w:lineRule="auto"/>
        <w:rPr>
          <w:rFonts w:ascii="Arial" w:hAnsi="Arial" w:cs="Arial"/>
          <w:b/>
        </w:rPr>
      </w:pP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Stadium</w:t>
      </w:r>
      <w:r w:rsidRPr="00A05FB4">
        <w:rPr>
          <w:rFonts w:ascii="Arial" w:hAnsi="Arial" w:cs="Arial"/>
        </w:rPr>
        <w:t xml:space="preserve">: </w:t>
      </w:r>
      <w:r w:rsidR="00905D98" w:rsidRPr="00A05FB4">
        <w:rPr>
          <w:rFonts w:ascii="Arial" w:hAnsi="Arial" w:cs="Arial"/>
        </w:rPr>
        <w:tab/>
        <w:t xml:space="preserve"> </w:t>
      </w:r>
      <w:r w:rsidR="00905D98" w:rsidRPr="00A05FB4">
        <w:rPr>
          <w:rFonts w:ascii="Arial" w:hAnsi="Arial" w:cs="Arial"/>
        </w:rPr>
        <w:tab/>
      </w:r>
      <w:r w:rsidR="003F3DF8">
        <w:rPr>
          <w:rFonts w:ascii="Arial" w:hAnsi="Arial" w:cs="Arial"/>
        </w:rPr>
        <w:t>PROJEKT WYKONAWCZY</w:t>
      </w:r>
    </w:p>
    <w:p w:rsidR="00905D98" w:rsidRPr="00A05FB4" w:rsidRDefault="00905D98" w:rsidP="00E555E1">
      <w:pPr>
        <w:spacing w:after="0" w:line="276" w:lineRule="auto"/>
        <w:rPr>
          <w:rFonts w:ascii="Arial" w:hAnsi="Arial" w:cs="Arial"/>
        </w:rPr>
      </w:pP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Inwestor</w:t>
      </w:r>
      <w:r w:rsidRPr="00A05FB4">
        <w:rPr>
          <w:rFonts w:ascii="Arial" w:hAnsi="Arial" w:cs="Arial"/>
        </w:rPr>
        <w:t xml:space="preserve">: </w:t>
      </w:r>
      <w:r w:rsidR="00905D98" w:rsidRPr="00A05FB4">
        <w:rPr>
          <w:rFonts w:ascii="Arial" w:hAnsi="Arial" w:cs="Arial"/>
        </w:rPr>
        <w:tab/>
        <w:t xml:space="preserve">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Gmina Magnuszew</w:t>
      </w:r>
    </w:p>
    <w:p w:rsidR="00FC65A9" w:rsidRPr="00A05FB4" w:rsidRDefault="00905D98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</w:t>
      </w:r>
      <w:r w:rsidRPr="00A05FB4">
        <w:rPr>
          <w:rFonts w:ascii="Arial" w:hAnsi="Arial" w:cs="Arial"/>
        </w:rPr>
        <w:tab/>
        <w:t xml:space="preserve"> </w:t>
      </w:r>
      <w:r w:rsidRPr="00A05FB4">
        <w:rPr>
          <w:rFonts w:ascii="Arial" w:hAnsi="Arial" w:cs="Arial"/>
        </w:rPr>
        <w:tab/>
        <w:t>u</w:t>
      </w:r>
      <w:r w:rsidR="00FC65A9" w:rsidRPr="00A05FB4">
        <w:rPr>
          <w:rFonts w:ascii="Arial" w:hAnsi="Arial" w:cs="Arial"/>
        </w:rPr>
        <w:t>l. Saperów 24</w:t>
      </w:r>
    </w:p>
    <w:p w:rsidR="00FC65A9" w:rsidRPr="00A05FB4" w:rsidRDefault="00905D98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</w:t>
      </w:r>
      <w:r w:rsidRPr="00A05FB4">
        <w:rPr>
          <w:rFonts w:ascii="Arial" w:hAnsi="Arial" w:cs="Arial"/>
        </w:rPr>
        <w:tab/>
        <w:t xml:space="preserve"> </w:t>
      </w:r>
      <w:r w:rsidRPr="00A05FB4">
        <w:rPr>
          <w:rFonts w:ascii="Arial" w:hAnsi="Arial" w:cs="Arial"/>
        </w:rPr>
        <w:tab/>
      </w:r>
      <w:r w:rsidR="00FC65A9" w:rsidRPr="00A05FB4">
        <w:rPr>
          <w:rFonts w:ascii="Arial" w:hAnsi="Arial" w:cs="Arial"/>
        </w:rPr>
        <w:t>26-910 Magnuszew</w:t>
      </w:r>
    </w:p>
    <w:p w:rsidR="00905D98" w:rsidRPr="00A05FB4" w:rsidRDefault="00905D98" w:rsidP="00E555E1">
      <w:pPr>
        <w:spacing w:after="0" w:line="276" w:lineRule="auto"/>
        <w:rPr>
          <w:rFonts w:ascii="Arial" w:hAnsi="Arial" w:cs="Arial"/>
        </w:rPr>
      </w:pPr>
    </w:p>
    <w:p w:rsidR="00905D98" w:rsidRPr="00A05FB4" w:rsidRDefault="00905D98" w:rsidP="00E555E1">
      <w:pPr>
        <w:tabs>
          <w:tab w:val="left" w:pos="1560"/>
        </w:tabs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Wykonawca</w:t>
      </w:r>
      <w:r w:rsidRPr="00A05FB4">
        <w:rPr>
          <w:rFonts w:ascii="Arial" w:hAnsi="Arial" w:cs="Arial"/>
        </w:rPr>
        <w:t xml:space="preserve">: </w:t>
      </w:r>
      <w:r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ab/>
        <w:t>Pracownia Projektowa FRAXINUS</w:t>
      </w:r>
    </w:p>
    <w:p w:rsidR="00905D98" w:rsidRPr="00A05FB4" w:rsidRDefault="00905D98" w:rsidP="00E555E1">
      <w:pPr>
        <w:spacing w:after="0" w:line="276" w:lineRule="auto"/>
        <w:ind w:left="708" w:firstLine="1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</w:t>
      </w:r>
      <w:r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ab/>
        <w:t>ul. Langiewicza 20 lok. 1</w:t>
      </w:r>
    </w:p>
    <w:p w:rsidR="00905D98" w:rsidRPr="00A05FB4" w:rsidRDefault="00905D98" w:rsidP="00E555E1">
      <w:pPr>
        <w:spacing w:after="0" w:line="276" w:lineRule="auto"/>
        <w:ind w:left="1416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</w:t>
      </w:r>
      <w:r w:rsidRPr="00A05FB4">
        <w:rPr>
          <w:rFonts w:ascii="Arial" w:hAnsi="Arial" w:cs="Arial"/>
        </w:rPr>
        <w:tab/>
        <w:t>02-071 Warszawa</w:t>
      </w:r>
    </w:p>
    <w:p w:rsidR="00905D98" w:rsidRPr="00A05FB4" w:rsidRDefault="00905D98" w:rsidP="00E555E1">
      <w:pPr>
        <w:spacing w:line="276" w:lineRule="auto"/>
        <w:rPr>
          <w:rFonts w:ascii="Arial" w:hAnsi="Arial" w:cs="Arial"/>
        </w:rPr>
      </w:pPr>
    </w:p>
    <w:p w:rsidR="00905D98" w:rsidRDefault="0078411B" w:rsidP="0078411B">
      <w:pPr>
        <w:spacing w:line="276" w:lineRule="auto"/>
        <w:rPr>
          <w:rFonts w:ascii="Arial" w:hAnsi="Arial" w:cs="Arial"/>
        </w:rPr>
      </w:pPr>
      <w:r w:rsidRPr="0078411B">
        <w:rPr>
          <w:rFonts w:ascii="Arial" w:hAnsi="Arial" w:cs="Arial"/>
          <w:b/>
        </w:rPr>
        <w:t>Opracowali:</w:t>
      </w:r>
      <w:r w:rsidRPr="0078411B">
        <w:rPr>
          <w:rFonts w:ascii="Arial" w:hAnsi="Arial" w:cs="Arial"/>
          <w:b/>
        </w:rPr>
        <w:tab/>
      </w:r>
      <w:r w:rsidRPr="0078411B">
        <w:rPr>
          <w:rFonts w:ascii="Arial" w:hAnsi="Arial" w:cs="Arial"/>
          <w:b/>
        </w:rPr>
        <w:tab/>
      </w:r>
      <w:r w:rsidRPr="0078411B">
        <w:rPr>
          <w:rFonts w:ascii="Arial" w:hAnsi="Arial" w:cs="Arial"/>
        </w:rPr>
        <w:t>inż. Grzegorz Mazurek</w:t>
      </w:r>
      <w:r w:rsidR="00DD39FB">
        <w:rPr>
          <w:rFonts w:ascii="Arial" w:hAnsi="Arial" w:cs="Arial"/>
        </w:rPr>
        <w:tab/>
        <w:t>MAZ/0457/POOK/11</w:t>
      </w:r>
    </w:p>
    <w:p w:rsidR="0078411B" w:rsidRDefault="0078411B" w:rsidP="007841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 inż. Jarosław Strąk</w:t>
      </w:r>
    </w:p>
    <w:p w:rsidR="003F3DF8" w:rsidRPr="0078411B" w:rsidRDefault="003F3DF8" w:rsidP="0078411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inż. Piotr Piwek</w:t>
      </w:r>
    </w:p>
    <w:p w:rsidR="00905D98" w:rsidRPr="00A05FB4" w:rsidRDefault="00905D98" w:rsidP="003F3DF8">
      <w:pPr>
        <w:spacing w:line="276" w:lineRule="auto"/>
        <w:rPr>
          <w:rFonts w:ascii="Arial" w:hAnsi="Arial" w:cs="Arial"/>
        </w:rPr>
      </w:pPr>
    </w:p>
    <w:p w:rsidR="00905D98" w:rsidRPr="00A05FB4" w:rsidRDefault="00905D98" w:rsidP="003F3DF8">
      <w:pPr>
        <w:spacing w:line="276" w:lineRule="auto"/>
        <w:rPr>
          <w:rFonts w:ascii="Arial" w:hAnsi="Arial" w:cs="Arial"/>
        </w:rPr>
      </w:pPr>
    </w:p>
    <w:p w:rsidR="00E555E1" w:rsidRDefault="00E555E1" w:rsidP="00E555E1">
      <w:pPr>
        <w:spacing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line="276" w:lineRule="auto"/>
        <w:jc w:val="center"/>
        <w:rPr>
          <w:rFonts w:ascii="Arial" w:hAnsi="Arial" w:cs="Arial"/>
        </w:rPr>
      </w:pPr>
    </w:p>
    <w:p w:rsidR="003F3DF8" w:rsidRDefault="003F3DF8" w:rsidP="00E555E1">
      <w:pPr>
        <w:spacing w:line="276" w:lineRule="auto"/>
        <w:jc w:val="center"/>
        <w:rPr>
          <w:rFonts w:ascii="Arial" w:hAnsi="Arial" w:cs="Arial"/>
        </w:rPr>
      </w:pPr>
    </w:p>
    <w:p w:rsidR="00E555E1" w:rsidRDefault="00E555E1" w:rsidP="0078411B">
      <w:pPr>
        <w:spacing w:after="0" w:line="276" w:lineRule="auto"/>
        <w:rPr>
          <w:rFonts w:ascii="Arial" w:hAnsi="Arial" w:cs="Arial"/>
        </w:rPr>
      </w:pPr>
    </w:p>
    <w:p w:rsidR="00E555E1" w:rsidRDefault="00E555E1" w:rsidP="00E555E1">
      <w:pPr>
        <w:spacing w:after="0"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after="0" w:line="276" w:lineRule="auto"/>
        <w:jc w:val="center"/>
        <w:rPr>
          <w:rFonts w:ascii="Arial" w:hAnsi="Arial" w:cs="Arial"/>
        </w:rPr>
      </w:pPr>
    </w:p>
    <w:p w:rsidR="003F3DF8" w:rsidRPr="003F3DF8" w:rsidRDefault="0078411B" w:rsidP="003F3DF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marzec</w:t>
      </w:r>
      <w:r w:rsidR="003F3DF8">
        <w:rPr>
          <w:rFonts w:ascii="Arial" w:hAnsi="Arial" w:cs="Arial"/>
        </w:rPr>
        <w:t xml:space="preserve"> 2017</w:t>
      </w:r>
    </w:p>
    <w:p w:rsidR="003564A0" w:rsidRPr="003F3DF8" w:rsidRDefault="00A05FB4" w:rsidP="00E555E1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F3DF8">
        <w:rPr>
          <w:rFonts w:ascii="Arial" w:hAnsi="Arial" w:cs="Arial"/>
          <w:b/>
          <w:sz w:val="32"/>
          <w:szCs w:val="32"/>
        </w:rPr>
        <w:lastRenderedPageBreak/>
        <w:t>SPIS ZAWARTOŚCI</w:t>
      </w:r>
    </w:p>
    <w:p w:rsidR="00EB5B88" w:rsidRDefault="00EB5B88" w:rsidP="00E555E1">
      <w:pPr>
        <w:spacing w:after="0" w:line="276" w:lineRule="auto"/>
        <w:rPr>
          <w:rFonts w:ascii="Arial" w:hAnsi="Arial" w:cs="Arial"/>
        </w:rPr>
      </w:pPr>
    </w:p>
    <w:p w:rsidR="00A05FB4" w:rsidRDefault="001955A8" w:rsidP="00E555E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5B88">
        <w:rPr>
          <w:rFonts w:ascii="Arial" w:hAnsi="Arial" w:cs="Arial"/>
        </w:rPr>
        <w:t>. OPIS TECHNICZNY</w:t>
      </w:r>
    </w:p>
    <w:p w:rsidR="00611663" w:rsidRDefault="00611663" w:rsidP="00611663">
      <w:pPr>
        <w:spacing w:after="0"/>
        <w:rPr>
          <w:rFonts w:ascii="Arial" w:hAnsi="Arial" w:cs="Arial"/>
        </w:rPr>
      </w:pPr>
    </w:p>
    <w:p w:rsidR="00611663" w:rsidRDefault="001955A8" w:rsidP="006116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11663">
        <w:rPr>
          <w:rFonts w:ascii="Arial" w:hAnsi="Arial" w:cs="Arial"/>
        </w:rPr>
        <w:t>. RYSUNKI</w:t>
      </w:r>
    </w:p>
    <w:p w:rsidR="00611663" w:rsidRPr="00DD39FB" w:rsidRDefault="00542A2F" w:rsidP="00611663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>K01 – SCHEMAT OGÓLNY</w:t>
      </w:r>
    </w:p>
    <w:p w:rsidR="00611663" w:rsidRPr="00DD39FB" w:rsidRDefault="00542A2F" w:rsidP="00611663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>K02 – PŁYTA FUNDAMENTOWA</w:t>
      </w:r>
    </w:p>
    <w:p w:rsidR="00542A2F" w:rsidRPr="00DD39FB" w:rsidRDefault="00542A2F" w:rsidP="00542A2F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>K0</w:t>
      </w:r>
      <w:r w:rsidR="00FD288B" w:rsidRPr="00DD39FB">
        <w:rPr>
          <w:rFonts w:ascii="Arial" w:hAnsi="Arial" w:cs="Arial"/>
        </w:rPr>
        <w:t>3</w:t>
      </w:r>
      <w:r w:rsidRPr="00DD39FB">
        <w:rPr>
          <w:rFonts w:ascii="Arial" w:hAnsi="Arial" w:cs="Arial"/>
        </w:rPr>
        <w:t xml:space="preserve"> – </w:t>
      </w:r>
      <w:r w:rsidR="00C67E1B" w:rsidRPr="00DD39FB">
        <w:rPr>
          <w:rFonts w:ascii="Arial" w:hAnsi="Arial" w:cs="Arial"/>
        </w:rPr>
        <w:t>ŚCIANA FUNDAMENTOWA SF.0.1</w:t>
      </w:r>
    </w:p>
    <w:p w:rsidR="00DD39FB" w:rsidRPr="00DD39FB" w:rsidRDefault="00DD39FB" w:rsidP="00DD39FB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>K04 – STUDNIA FUNDAMENTOWA</w:t>
      </w:r>
    </w:p>
    <w:p w:rsidR="00DD39FB" w:rsidRPr="00DD39FB" w:rsidRDefault="00DD39FB" w:rsidP="00DD39FB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>K05 – ŚCIANA FUNDAMENTOWA SF.0.2 i SF.0.3</w:t>
      </w:r>
    </w:p>
    <w:p w:rsidR="00DD39FB" w:rsidRPr="00542A2F" w:rsidRDefault="007846CE" w:rsidP="00DD39FB">
      <w:pPr>
        <w:spacing w:after="0"/>
        <w:rPr>
          <w:rFonts w:ascii="Arial" w:hAnsi="Arial" w:cs="Arial"/>
          <w:color w:val="FF0000"/>
        </w:rPr>
      </w:pPr>
      <w:r w:rsidRPr="00DD39FB">
        <w:rPr>
          <w:rFonts w:ascii="Arial" w:hAnsi="Arial" w:cs="Arial"/>
        </w:rPr>
        <w:t>K0</w:t>
      </w:r>
      <w:r>
        <w:rPr>
          <w:rFonts w:ascii="Arial" w:hAnsi="Arial" w:cs="Arial"/>
        </w:rPr>
        <w:t>6</w:t>
      </w:r>
      <w:r w:rsidRPr="00DD39FB">
        <w:rPr>
          <w:rFonts w:ascii="Arial" w:hAnsi="Arial" w:cs="Arial"/>
        </w:rPr>
        <w:t xml:space="preserve"> – </w:t>
      </w:r>
      <w:r w:rsidRPr="007846CE">
        <w:rPr>
          <w:rFonts w:ascii="Arial" w:hAnsi="Arial" w:cs="Arial"/>
        </w:rPr>
        <w:t>DETAL ZAMOCOWANIA KONSTRUKCJI STALOWEJ W FUNDAMENCIE</w:t>
      </w:r>
    </w:p>
    <w:p w:rsidR="00DD39FB" w:rsidRPr="00542A2F" w:rsidRDefault="00DD39FB" w:rsidP="00542A2F">
      <w:pPr>
        <w:spacing w:after="0"/>
        <w:rPr>
          <w:rFonts w:ascii="Arial" w:hAnsi="Arial" w:cs="Arial"/>
          <w:color w:val="FF0000"/>
        </w:rPr>
      </w:pPr>
    </w:p>
    <w:p w:rsidR="00542A2F" w:rsidRPr="00542A2F" w:rsidRDefault="00542A2F" w:rsidP="00611663">
      <w:pPr>
        <w:spacing w:after="0"/>
        <w:rPr>
          <w:rFonts w:ascii="Arial" w:hAnsi="Arial" w:cs="Arial"/>
          <w:color w:val="FF0000"/>
        </w:rPr>
      </w:pPr>
    </w:p>
    <w:p w:rsidR="00611663" w:rsidRPr="00542A2F" w:rsidRDefault="00611663" w:rsidP="00611663">
      <w:pPr>
        <w:spacing w:after="0"/>
        <w:rPr>
          <w:rFonts w:ascii="Arial" w:hAnsi="Arial" w:cs="Arial"/>
          <w:color w:val="FF0000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4A0766" w:rsidRDefault="004A0766" w:rsidP="004A0766">
      <w:pPr>
        <w:spacing w:after="0" w:line="276" w:lineRule="auto"/>
        <w:jc w:val="center"/>
        <w:rPr>
          <w:rFonts w:ascii="Arial" w:hAnsi="Arial"/>
          <w:b/>
          <w:sz w:val="48"/>
          <w:szCs w:val="48"/>
        </w:rPr>
      </w:pPr>
    </w:p>
    <w:p w:rsidR="006C4662" w:rsidRDefault="006C4662" w:rsidP="00B6056B">
      <w:pPr>
        <w:spacing w:after="0" w:line="276" w:lineRule="auto"/>
        <w:rPr>
          <w:rFonts w:ascii="Arial" w:hAnsi="Arial" w:cs="Arial"/>
          <w:b/>
          <w:sz w:val="48"/>
          <w:szCs w:val="48"/>
        </w:rPr>
      </w:pPr>
    </w:p>
    <w:p w:rsidR="006C4662" w:rsidRDefault="006C4662" w:rsidP="00B6056B">
      <w:pPr>
        <w:spacing w:after="0" w:line="276" w:lineRule="auto"/>
        <w:rPr>
          <w:rFonts w:ascii="Arial" w:hAnsi="Arial" w:cs="Arial"/>
          <w:b/>
        </w:rPr>
      </w:pPr>
    </w:p>
    <w:p w:rsidR="00611663" w:rsidRDefault="006C4662" w:rsidP="00B6056B">
      <w:pPr>
        <w:spacing w:after="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A</w:t>
      </w:r>
      <w:r w:rsidR="00FF56F1" w:rsidRPr="00782D0C">
        <w:rPr>
          <w:rFonts w:ascii="Arial" w:hAnsi="Arial" w:cs="Arial"/>
          <w:b/>
        </w:rPr>
        <w:t>.</w:t>
      </w:r>
      <w:r w:rsidR="00FF56F1">
        <w:rPr>
          <w:rFonts w:ascii="Arial" w:hAnsi="Arial" w:cs="Arial"/>
        </w:rPr>
        <w:t xml:space="preserve"> </w:t>
      </w:r>
      <w:r w:rsidR="00FF56F1" w:rsidRPr="00FF56F1">
        <w:rPr>
          <w:rFonts w:ascii="Arial" w:hAnsi="Arial" w:cs="Arial"/>
          <w:b/>
          <w:u w:val="single"/>
        </w:rPr>
        <w:t>OPIS TECHNICZNY</w:t>
      </w:r>
    </w:p>
    <w:p w:rsidR="00F04D88" w:rsidRDefault="00F04D88" w:rsidP="00B6056B">
      <w:pPr>
        <w:spacing w:after="0" w:line="276" w:lineRule="auto"/>
        <w:rPr>
          <w:rFonts w:ascii="Arial" w:hAnsi="Arial" w:cs="Arial"/>
        </w:rPr>
      </w:pPr>
    </w:p>
    <w:p w:rsidR="00FF56F1" w:rsidRPr="00471C93" w:rsidRDefault="00F36246" w:rsidP="00A0031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FF56F1" w:rsidRPr="00471C93">
        <w:rPr>
          <w:rFonts w:ascii="Arial" w:hAnsi="Arial" w:cs="Arial"/>
          <w:b/>
          <w:u w:val="single"/>
        </w:rPr>
        <w:t xml:space="preserve">Informacje ogólne </w:t>
      </w:r>
    </w:p>
    <w:p w:rsidR="00FF56F1" w:rsidRPr="00FF56F1" w:rsidRDefault="00FF56F1" w:rsidP="00FF56F1">
      <w:pPr>
        <w:spacing w:after="0"/>
        <w:ind w:left="360"/>
        <w:rPr>
          <w:rFonts w:ascii="Arial" w:hAnsi="Arial" w:cs="Arial"/>
          <w:u w:val="single"/>
        </w:rPr>
      </w:pPr>
      <w:r w:rsidRPr="00FF56F1">
        <w:rPr>
          <w:rFonts w:ascii="Arial" w:hAnsi="Arial" w:cs="Arial"/>
        </w:rPr>
        <w:t>1.1</w:t>
      </w:r>
      <w:r w:rsidRPr="006C0784">
        <w:rPr>
          <w:rFonts w:ascii="Arial" w:hAnsi="Arial" w:cs="Arial"/>
        </w:rPr>
        <w:t xml:space="preserve"> </w:t>
      </w:r>
      <w:r w:rsidRPr="00471C93">
        <w:rPr>
          <w:rFonts w:ascii="Arial" w:hAnsi="Arial" w:cs="Arial"/>
          <w:b/>
          <w:u w:val="single"/>
        </w:rPr>
        <w:t>Inwestor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Gmina Magnuszew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Saperów 24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26-910 Magnuszew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</w:p>
    <w:p w:rsidR="00FF56F1" w:rsidRPr="00FF56F1" w:rsidRDefault="00FF56F1" w:rsidP="00FF56F1">
      <w:pPr>
        <w:spacing w:after="0"/>
        <w:ind w:left="360"/>
        <w:rPr>
          <w:rFonts w:ascii="Arial" w:hAnsi="Arial" w:cs="Arial"/>
          <w:u w:val="single"/>
        </w:rPr>
      </w:pPr>
      <w:r w:rsidRPr="00471C93">
        <w:rPr>
          <w:rFonts w:ascii="Arial" w:hAnsi="Arial" w:cs="Arial"/>
        </w:rPr>
        <w:t>1.2</w:t>
      </w:r>
      <w:r w:rsidRPr="006C0784">
        <w:rPr>
          <w:rFonts w:ascii="Arial" w:hAnsi="Arial" w:cs="Arial"/>
        </w:rPr>
        <w:t xml:space="preserve"> </w:t>
      </w:r>
      <w:r w:rsidRPr="00471C93">
        <w:rPr>
          <w:rFonts w:ascii="Arial" w:hAnsi="Arial" w:cs="Arial"/>
          <w:b/>
          <w:u w:val="single"/>
        </w:rPr>
        <w:t>Inwestycja</w:t>
      </w:r>
    </w:p>
    <w:p w:rsidR="00FF56F1" w:rsidRDefault="00FF56F1" w:rsidP="00FF56F1">
      <w:pPr>
        <w:pStyle w:val="Akapitzlist"/>
        <w:spacing w:after="0"/>
        <w:ind w:left="735"/>
        <w:rPr>
          <w:rFonts w:ascii="Arial" w:hAnsi="Arial" w:cs="Arial"/>
        </w:rPr>
      </w:pPr>
      <w:r>
        <w:rPr>
          <w:rFonts w:ascii="Arial" w:hAnsi="Arial" w:cs="Arial"/>
        </w:rPr>
        <w:t>Wieża widokowa w Mniszewie</w:t>
      </w:r>
      <w:r w:rsidR="006C4662">
        <w:rPr>
          <w:rFonts w:ascii="Arial" w:hAnsi="Arial" w:cs="Arial"/>
        </w:rPr>
        <w:t xml:space="preserve"> - </w:t>
      </w:r>
      <w:r w:rsidR="00F36246">
        <w:rPr>
          <w:rFonts w:ascii="Arial" w:hAnsi="Arial" w:cs="Arial"/>
        </w:rPr>
        <w:t>fundamenty</w:t>
      </w:r>
    </w:p>
    <w:p w:rsidR="00FF56F1" w:rsidRDefault="00FF56F1" w:rsidP="00FF56F1">
      <w:pPr>
        <w:pStyle w:val="Akapitzlist"/>
        <w:spacing w:after="0"/>
        <w:ind w:left="735"/>
        <w:rPr>
          <w:rFonts w:ascii="Arial" w:hAnsi="Arial" w:cs="Arial"/>
        </w:rPr>
      </w:pP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1.3 </w:t>
      </w:r>
      <w:r w:rsidRPr="00471C93">
        <w:rPr>
          <w:rFonts w:ascii="Arial" w:hAnsi="Arial" w:cs="Arial"/>
          <w:b/>
          <w:u w:val="single"/>
        </w:rPr>
        <w:t>Adres inwestycji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Mniszew, działka nr ew. 1690/1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obręb 0035</w:t>
      </w:r>
    </w:p>
    <w:p w:rsidR="00FF56F1" w:rsidRDefault="00FF56F1" w:rsidP="00FF56F1">
      <w:pPr>
        <w:spacing w:after="0"/>
        <w:rPr>
          <w:rFonts w:ascii="Arial" w:hAnsi="Arial" w:cs="Arial"/>
        </w:rPr>
      </w:pP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1.4 </w:t>
      </w:r>
      <w:r w:rsidRPr="006C0784">
        <w:rPr>
          <w:rFonts w:ascii="Arial" w:hAnsi="Arial" w:cs="Arial"/>
          <w:b/>
          <w:u w:val="single"/>
        </w:rPr>
        <w:t>Pracownia projektowa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Pracownia Projektowa FRAXINUS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ul. Langiewicza 20 lok. 1</w:t>
      </w:r>
    </w:p>
    <w:p w:rsidR="00A00313" w:rsidRPr="00F36246" w:rsidRDefault="00FF56F1" w:rsidP="00F3624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02-071 Warszawa</w:t>
      </w:r>
    </w:p>
    <w:p w:rsidR="00682959" w:rsidRPr="00682959" w:rsidRDefault="00682959" w:rsidP="00682959">
      <w:pPr>
        <w:spacing w:after="0"/>
        <w:rPr>
          <w:rFonts w:ascii="Arial" w:hAnsi="Arial" w:cs="Arial"/>
          <w:b/>
        </w:rPr>
      </w:pPr>
    </w:p>
    <w:p w:rsidR="009C02B6" w:rsidRDefault="00F36246" w:rsidP="009C02B6">
      <w:pPr>
        <w:pStyle w:val="Akapitzlist"/>
        <w:spacing w:after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2.</w:t>
      </w:r>
      <w:r w:rsidR="009C02B6">
        <w:rPr>
          <w:rFonts w:ascii="Arial" w:hAnsi="Arial" w:cs="Arial"/>
          <w:b/>
          <w:u w:val="single"/>
        </w:rPr>
        <w:t xml:space="preserve"> Normy i przepisy</w:t>
      </w:r>
    </w:p>
    <w:p w:rsidR="009C02B6" w:rsidRPr="009C02B6" w:rsidRDefault="00DD39FB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PN-B-03264:2002</w:t>
      </w:r>
      <w:r>
        <w:rPr>
          <w:rFonts w:ascii="Arial" w:hAnsi="Arial" w:cs="Arial"/>
          <w:szCs w:val="24"/>
        </w:rPr>
        <w:tab/>
      </w:r>
      <w:r w:rsidR="009C02B6" w:rsidRPr="009C02B6">
        <w:rPr>
          <w:rFonts w:ascii="Arial" w:hAnsi="Arial" w:cs="Arial"/>
          <w:szCs w:val="24"/>
        </w:rPr>
        <w:t>Konstrukcje betonowe, żelbetowe i sprężone.</w:t>
      </w:r>
      <w:r w:rsidR="009C02B6" w:rsidRPr="009C02B6">
        <w:rPr>
          <w:rFonts w:ascii="Arial" w:hAnsi="Arial" w:cs="Arial"/>
          <w:b/>
          <w:bCs/>
          <w:szCs w:val="24"/>
        </w:rPr>
        <w:t xml:space="preserve"> </w:t>
      </w:r>
      <w:r w:rsidR="009C02B6" w:rsidRPr="009C02B6">
        <w:rPr>
          <w:rFonts w:ascii="Arial" w:hAnsi="Arial" w:cs="Arial"/>
          <w:szCs w:val="24"/>
        </w:rPr>
        <w:t>Obliczenia statyczne i projektowanie.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 xml:space="preserve">PN-B-03002 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Konstrukcje murowe niezbrojone. Projektowanie i obliczenia.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PN-B-03200:1990</w:t>
      </w:r>
      <w:r w:rsidRPr="009C02B6">
        <w:rPr>
          <w:rFonts w:ascii="Arial" w:hAnsi="Arial" w:cs="Arial"/>
          <w:szCs w:val="24"/>
        </w:rPr>
        <w:tab/>
        <w:t>Konstrukcje stalowe. Obliczenia statyczne i projektowanie.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PN-82/B-02000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budowli. Zasady ustalania wartości.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PN-82/B-02001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stałe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 xml:space="preserve">PN-77-B-02011-Az1 </w:t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 xml:space="preserve">(zmiana do </w:t>
      </w:r>
      <w:proofErr w:type="spellStart"/>
      <w:r w:rsidRPr="009C02B6">
        <w:rPr>
          <w:rFonts w:ascii="Arial" w:hAnsi="Arial" w:cs="Arial"/>
          <w:szCs w:val="24"/>
        </w:rPr>
        <w:t>poskiej</w:t>
      </w:r>
      <w:proofErr w:type="spellEnd"/>
      <w:r w:rsidRPr="009C02B6">
        <w:rPr>
          <w:rFonts w:ascii="Arial" w:hAnsi="Arial" w:cs="Arial"/>
          <w:szCs w:val="24"/>
        </w:rPr>
        <w:t xml:space="preserve"> normy)-Obciążenia w obliczeniach statycznych. Obciążenie wiatrem.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 xml:space="preserve">PN-80-B-02010-Az1 </w:t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w obliczeniach statycznych. Obciążenie śniegiem.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PN-82/B-02003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Podstawowe obciążenia technologiczne i montażowe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PN-82/B-02004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pojazdami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PN-88/B-02014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Obciążenie gruntem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PN-81/B-03020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Posadowienie bezpośrednie budowli</w:t>
      </w:r>
    </w:p>
    <w:p w:rsidR="009C02B6" w:rsidRPr="009C02B6" w:rsidRDefault="009C02B6" w:rsidP="009C02B6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PN-B-06200</w:t>
      </w:r>
      <w:r w:rsidRPr="009C02B6">
        <w:rPr>
          <w:rFonts w:ascii="Arial" w:hAnsi="Arial" w:cs="Arial"/>
          <w:szCs w:val="24"/>
        </w:rPr>
        <w:tab/>
      </w:r>
      <w:r w:rsidR="00DD39FB"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Konstrukcje stalowe. Warunki wykonania i odbioru. Wymagania podstawowe.</w:t>
      </w:r>
    </w:p>
    <w:p w:rsidR="00976C43" w:rsidRDefault="00976C43" w:rsidP="00431561">
      <w:pPr>
        <w:spacing w:after="0"/>
        <w:rPr>
          <w:rFonts w:ascii="Arial" w:hAnsi="Arial" w:cs="Arial"/>
          <w:b/>
        </w:rPr>
      </w:pPr>
    </w:p>
    <w:p w:rsidR="009C02B6" w:rsidRDefault="00F36246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</w:t>
      </w:r>
      <w:r w:rsidR="009C02B6">
        <w:rPr>
          <w:rFonts w:ascii="Arial" w:hAnsi="Arial" w:cs="Arial"/>
          <w:b/>
          <w:u w:val="single"/>
        </w:rPr>
        <w:t>Warunki gruntowo-wodne</w:t>
      </w:r>
    </w:p>
    <w:p w:rsidR="009C02B6" w:rsidRPr="009C02B6" w:rsidRDefault="009C02B6" w:rsidP="009C02B6">
      <w:pPr>
        <w:spacing w:after="0" w:line="276" w:lineRule="auto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 xml:space="preserve">Według podziału fizyczno-geograficznego Polski (J. Kondracki, 1998) miejscowość Magnuszew leży w makroregionie Nizina </w:t>
      </w:r>
      <w:proofErr w:type="spellStart"/>
      <w:r w:rsidRPr="009C02B6">
        <w:rPr>
          <w:rFonts w:ascii="Arial" w:hAnsi="Arial" w:cs="Arial"/>
          <w:szCs w:val="24"/>
        </w:rPr>
        <w:t>Środkowomazowiecka</w:t>
      </w:r>
      <w:proofErr w:type="spellEnd"/>
      <w:r w:rsidRPr="009C02B6">
        <w:rPr>
          <w:rFonts w:ascii="Arial" w:hAnsi="Arial" w:cs="Arial"/>
          <w:szCs w:val="24"/>
        </w:rPr>
        <w:t xml:space="preserve">, na obszarze </w:t>
      </w:r>
      <w:proofErr w:type="spellStart"/>
      <w:r w:rsidRPr="009C02B6">
        <w:rPr>
          <w:rFonts w:ascii="Arial" w:hAnsi="Arial" w:cs="Arial"/>
          <w:szCs w:val="24"/>
        </w:rPr>
        <w:t>mezoregionu</w:t>
      </w:r>
      <w:proofErr w:type="spellEnd"/>
      <w:r w:rsidRPr="009C02B6">
        <w:rPr>
          <w:rFonts w:ascii="Arial" w:hAnsi="Arial" w:cs="Arial"/>
          <w:szCs w:val="24"/>
        </w:rPr>
        <w:t xml:space="preserve"> Dolina Środkowej Wisły (kod jednostki 318.75). Dolina Środkowej Wisły ciągnie się od przełomu Wisły przez Wyżyny Polskie powyżej Puław do zwężenia doliny w rejonie Warszawy. Do tego </w:t>
      </w:r>
      <w:proofErr w:type="spellStart"/>
      <w:r w:rsidRPr="009C02B6">
        <w:rPr>
          <w:rFonts w:ascii="Arial" w:hAnsi="Arial" w:cs="Arial"/>
          <w:szCs w:val="24"/>
        </w:rPr>
        <w:t>mezoregionu</w:t>
      </w:r>
      <w:proofErr w:type="spellEnd"/>
      <w:r w:rsidRPr="009C02B6">
        <w:rPr>
          <w:rFonts w:ascii="Arial" w:hAnsi="Arial" w:cs="Arial"/>
          <w:szCs w:val="24"/>
        </w:rPr>
        <w:t xml:space="preserve"> zaliczono łąkowy taras zalewowy oraz wyższy wydmowy taras piaszczysty. Szerokość doliny waha się w granicach 10-12 km, natomiast całkowita jej powierzchnia wynosi 1350 km2. </w:t>
      </w:r>
      <w:proofErr w:type="spellStart"/>
      <w:r w:rsidRPr="009C02B6">
        <w:rPr>
          <w:rFonts w:ascii="Arial" w:hAnsi="Arial" w:cs="Arial"/>
          <w:szCs w:val="24"/>
        </w:rPr>
        <w:t>Głowną</w:t>
      </w:r>
      <w:proofErr w:type="spellEnd"/>
      <w:r w:rsidRPr="009C02B6">
        <w:rPr>
          <w:rFonts w:ascii="Arial" w:hAnsi="Arial" w:cs="Arial"/>
          <w:szCs w:val="24"/>
        </w:rPr>
        <w:t xml:space="preserve"> rzeką w tym rejonie jest Wisła, przepływająca w odległości ok. 3 km w kierunku wschodnim od przedmiotowego terenu badań. Dopływem Wisły w omawianym rejonie jest rzeka Pilica na </w:t>
      </w:r>
      <w:proofErr w:type="spellStart"/>
      <w:r w:rsidRPr="009C02B6">
        <w:rPr>
          <w:rFonts w:ascii="Arial" w:hAnsi="Arial" w:cs="Arial"/>
          <w:szCs w:val="24"/>
        </w:rPr>
        <w:t>połnoc</w:t>
      </w:r>
      <w:proofErr w:type="spellEnd"/>
      <w:r w:rsidRPr="009C02B6">
        <w:rPr>
          <w:rFonts w:ascii="Arial" w:hAnsi="Arial" w:cs="Arial"/>
          <w:szCs w:val="24"/>
        </w:rPr>
        <w:t xml:space="preserve"> oraz rzeka Radomka. Sieć rzeczna ma charakter drenujący wody podziemne poziomu czwartorzędowego.</w:t>
      </w:r>
    </w:p>
    <w:p w:rsidR="009C02B6" w:rsidRPr="009C02B6" w:rsidRDefault="009C02B6" w:rsidP="009C02B6">
      <w:pPr>
        <w:spacing w:after="0" w:line="276" w:lineRule="auto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lastRenderedPageBreak/>
        <w:t>Pod względem budowy geologicznej obszar miejscowości Magnuszew wchodzi w skład Niecki Mazowieckiej, w której występują osady mezozoiczne. Największą miąższość z nich osiągają węglanowe osady kredy górnej reprezentowane przez wapienie margliste, margle piaszczyste i piaskowce margliste oraz mułowce. Na osadach mezozoicznych zalegają utwory trzeciorzędu wykształcony jako drobnoziarniste i różnoziarniste piaski oligocenu, żwiry, pyły, mułki i iły miocenu oraz piaski drobnoziarniste i pylaste pliocenu. Miąższość poszczególnych pięter trzeciorzędu jest zmienna, niejednokrotnie występują one w formie soczew, bądź wyklinowujących się form.</w:t>
      </w:r>
    </w:p>
    <w:p w:rsidR="009C02B6" w:rsidRDefault="008520B1" w:rsidP="009C02B6">
      <w:pPr>
        <w:pStyle w:val="Akapitzlist"/>
        <w:spacing w:after="0"/>
        <w:ind w:left="0"/>
        <w:rPr>
          <w:rFonts w:ascii="Arial" w:hAnsi="Arial" w:cs="Arial"/>
        </w:rPr>
      </w:pPr>
      <w:r w:rsidRPr="008520B1">
        <w:rPr>
          <w:rFonts w:ascii="Arial" w:hAnsi="Arial" w:cs="Arial"/>
        </w:rPr>
        <w:t xml:space="preserve">Do obliczeń przyjęto warunki gruntowo-wodne zgodnie z </w:t>
      </w:r>
      <w:r>
        <w:rPr>
          <w:rFonts w:ascii="Arial" w:hAnsi="Arial" w:cs="Arial"/>
        </w:rPr>
        <w:t xml:space="preserve">„Opinią geotechniczną dla potrzeb projektowania i wykonania wieży widokowej na terenie Skansenu Militarnego 1 Armii Wojska Polskiego w m. Mniszew” opracowane w listopadzie 2016r. dla gminy Magnuszew. W </w:t>
      </w:r>
      <w:r w:rsidR="00B3398C">
        <w:rPr>
          <w:rFonts w:ascii="Arial" w:hAnsi="Arial" w:cs="Arial"/>
        </w:rPr>
        <w:t xml:space="preserve">poziomie posadowienia i poniżej występują piaski drobne </w:t>
      </w:r>
      <w:proofErr w:type="spellStart"/>
      <w:r w:rsidR="00B3398C">
        <w:rPr>
          <w:rFonts w:ascii="Arial" w:hAnsi="Arial" w:cs="Arial"/>
        </w:rPr>
        <w:t>średniozagęszczone</w:t>
      </w:r>
      <w:proofErr w:type="spellEnd"/>
      <w:r w:rsidR="00B3398C">
        <w:rPr>
          <w:rFonts w:ascii="Arial" w:hAnsi="Arial" w:cs="Arial"/>
        </w:rPr>
        <w:t>. Zwierciadła wody podziemnej nie nawiercono.</w:t>
      </w:r>
    </w:p>
    <w:p w:rsidR="008520B1" w:rsidRDefault="008520B1" w:rsidP="009C02B6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Obiekt został zaliczony do pierwszej kategorii geotechnicznej</w:t>
      </w:r>
      <w:r w:rsidR="00B3398C">
        <w:rPr>
          <w:rFonts w:ascii="Arial" w:hAnsi="Arial" w:cs="Arial"/>
        </w:rPr>
        <w:t>.</w:t>
      </w:r>
    </w:p>
    <w:p w:rsidR="00B3398C" w:rsidRDefault="00B3398C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CA7F8F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9C02B6">
        <w:rPr>
          <w:rFonts w:ascii="Arial" w:hAnsi="Arial" w:cs="Arial"/>
          <w:b/>
          <w:u w:val="single"/>
        </w:rPr>
        <w:t>. Posadowienie</w:t>
      </w:r>
    </w:p>
    <w:p w:rsidR="00CF14D3" w:rsidRDefault="00B3398C" w:rsidP="009C02B6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Posadowienie wieży przewidziano na </w:t>
      </w:r>
      <w:r w:rsidR="007A1CD2">
        <w:rPr>
          <w:rFonts w:ascii="Arial" w:hAnsi="Arial" w:cs="Arial"/>
        </w:rPr>
        <w:t xml:space="preserve">płycie </w:t>
      </w:r>
      <w:r w:rsidR="00F36246">
        <w:rPr>
          <w:rFonts w:ascii="Arial" w:hAnsi="Arial" w:cs="Arial"/>
        </w:rPr>
        <w:t>fundamen</w:t>
      </w:r>
      <w:r w:rsidR="007A1CD2">
        <w:rPr>
          <w:rFonts w:ascii="Arial" w:hAnsi="Arial" w:cs="Arial"/>
        </w:rPr>
        <w:t>towej, w planie kwadratowej o wymiarach 5,57x5,57m. Poziom posadowienia płyty około 2,0m poniżej poziomu terenu, płyta oparta n</w:t>
      </w:r>
      <w:r w:rsidR="00CF14D3">
        <w:rPr>
          <w:rFonts w:ascii="Arial" w:hAnsi="Arial" w:cs="Arial"/>
        </w:rPr>
        <w:t>a studniach zagłębionych około 5</w:t>
      </w:r>
      <w:r w:rsidR="007A1CD2">
        <w:rPr>
          <w:rFonts w:ascii="Arial" w:hAnsi="Arial" w:cs="Arial"/>
        </w:rPr>
        <w:t xml:space="preserve">,0m poniżej poziomu </w:t>
      </w:r>
      <w:r w:rsidR="00CF14D3">
        <w:rPr>
          <w:rFonts w:ascii="Arial" w:hAnsi="Arial" w:cs="Arial"/>
        </w:rPr>
        <w:t>terenu.</w:t>
      </w:r>
    </w:p>
    <w:p w:rsidR="00D83B1E" w:rsidRPr="008520B1" w:rsidRDefault="00CF14D3" w:rsidP="009C02B6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Na płycie przewidziano wykonanie ścian do poziomu oparcia konstrukcji stalowej.</w:t>
      </w:r>
      <w:r w:rsidR="00F36246">
        <w:rPr>
          <w:rFonts w:ascii="Arial" w:hAnsi="Arial" w:cs="Arial"/>
        </w:rPr>
        <w:t xml:space="preserve"> </w:t>
      </w:r>
    </w:p>
    <w:p w:rsidR="009C02B6" w:rsidRDefault="009C02B6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CA7F8F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9C02B6">
        <w:rPr>
          <w:rFonts w:ascii="Arial" w:hAnsi="Arial" w:cs="Arial"/>
          <w:b/>
          <w:u w:val="single"/>
        </w:rPr>
        <w:t>. Założenia przyjęte do obliczeń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>Przystępując do wymiarowania elementów konstrukcji nośnej budynku przyjęto następujące wartości obciążeń charakterystycznych: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obciążenie śniegiem</w:t>
      </w:r>
      <w:r>
        <w:rPr>
          <w:rFonts w:ascii="Arial" w:hAnsi="Arial" w:cs="Arial"/>
          <w:bCs/>
          <w:color w:val="000000"/>
          <w:szCs w:val="24"/>
        </w:rPr>
        <w:t xml:space="preserve"> ( na powierzchnie poziome</w:t>
      </w:r>
      <w:r w:rsidRPr="00EF10C1">
        <w:rPr>
          <w:rFonts w:ascii="Arial" w:hAnsi="Arial" w:cs="Arial"/>
          <w:bCs/>
          <w:color w:val="000000"/>
          <w:szCs w:val="24"/>
        </w:rPr>
        <w:t>),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Przyjęto </w:t>
      </w:r>
      <w:r w:rsidRPr="00EF10C1">
        <w:rPr>
          <w:rFonts w:ascii="Arial" w:hAnsi="Arial" w:cs="Arial"/>
          <w:b/>
          <w:bCs/>
          <w:color w:val="000000"/>
          <w:szCs w:val="24"/>
        </w:rPr>
        <w:t>II strefę</w:t>
      </w:r>
      <w:r w:rsidRPr="00EF10C1">
        <w:rPr>
          <w:rFonts w:ascii="Arial" w:hAnsi="Arial" w:cs="Arial"/>
          <w:bCs/>
          <w:color w:val="000000"/>
          <w:szCs w:val="24"/>
        </w:rPr>
        <w:t xml:space="preserve"> obciążenia śniegiem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PN-80-B-02010-Az1 „Obciążenia w obliczeniach statycznych. Obciążenie śniegiem”</w:t>
      </w:r>
      <w:r w:rsidRPr="00EF10C1">
        <w:rPr>
          <w:rFonts w:ascii="Arial" w:hAnsi="Arial" w:cs="Arial"/>
          <w:bCs/>
          <w:color w:val="000000"/>
          <w:szCs w:val="24"/>
        </w:rPr>
        <w:t xml:space="preserve">. 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obciążenie wiatrem</w:t>
      </w:r>
      <w:r w:rsidRPr="00EF10C1">
        <w:rPr>
          <w:rFonts w:ascii="Arial" w:hAnsi="Arial" w:cs="Arial"/>
          <w:bCs/>
          <w:color w:val="000000"/>
          <w:szCs w:val="24"/>
        </w:rPr>
        <w:t xml:space="preserve"> ( ciśnienie prędkości )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Przyjęto </w:t>
      </w:r>
      <w:r w:rsidRPr="00EF10C1">
        <w:rPr>
          <w:rFonts w:ascii="Arial" w:hAnsi="Arial" w:cs="Arial"/>
          <w:b/>
          <w:bCs/>
          <w:color w:val="000000"/>
          <w:szCs w:val="24"/>
        </w:rPr>
        <w:t>I strefę</w:t>
      </w:r>
      <w:r w:rsidRPr="00EF10C1">
        <w:rPr>
          <w:rFonts w:ascii="Arial" w:hAnsi="Arial" w:cs="Arial"/>
          <w:bCs/>
          <w:color w:val="000000"/>
          <w:szCs w:val="24"/>
        </w:rPr>
        <w:t xml:space="preserve"> obciążenia wiatrem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PN-77 B-02011-Az1 „Obciążenia budowli. Obciążenie wiatrem”</w:t>
      </w:r>
      <w:r w:rsidRPr="00EF10C1">
        <w:rPr>
          <w:rFonts w:ascii="Arial" w:hAnsi="Arial" w:cs="Arial"/>
          <w:bCs/>
          <w:color w:val="000000"/>
          <w:szCs w:val="24"/>
        </w:rPr>
        <w:t xml:space="preserve">. 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obciążenia stałe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Obciążenia stałe przy projektowaniu konstrukcji budynku przyjęto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PN-82-B-02001 „Obciążenia stałe”</w:t>
      </w:r>
      <w:r w:rsidRPr="00EF10C1">
        <w:rPr>
          <w:rFonts w:ascii="Arial" w:hAnsi="Arial" w:cs="Arial"/>
          <w:bCs/>
          <w:color w:val="000000"/>
          <w:szCs w:val="24"/>
        </w:rPr>
        <w:t>. Warstwy wykończeniowe przyjęto wg projektu architektonicznego.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obciążenia zmienne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Obciążenia zmienne przy projektowaniu konstrukcji budynku przyjęto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PN-82-B-02003 – „Podstawowe obciążenia technologiczne i montażowe”.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głębokość przemarzania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ab/>
      </w:r>
      <w:r w:rsidRPr="00EF10C1">
        <w:rPr>
          <w:rFonts w:ascii="Arial" w:hAnsi="Arial" w:cs="Arial"/>
          <w:bCs/>
          <w:color w:val="000000"/>
          <w:szCs w:val="24"/>
        </w:rPr>
        <w:t xml:space="preserve">Zgodnie z PN-81/B-03020 „Grunty budowlane. Posadowienie bezpośrednie budowli. Obliczenia statyczne i projektowanie”, przyjęto głębokość przemarzania </w:t>
      </w:r>
      <w:proofErr w:type="spellStart"/>
      <w:r w:rsidRPr="00EF10C1">
        <w:rPr>
          <w:rFonts w:ascii="Arial" w:hAnsi="Arial" w:cs="Arial"/>
          <w:bCs/>
          <w:color w:val="000000"/>
          <w:szCs w:val="24"/>
        </w:rPr>
        <w:t>H</w:t>
      </w:r>
      <w:r w:rsidRPr="00EF10C1">
        <w:rPr>
          <w:rFonts w:ascii="Arial" w:hAnsi="Arial" w:cs="Arial"/>
          <w:bCs/>
          <w:color w:val="000000"/>
          <w:szCs w:val="24"/>
          <w:vertAlign w:val="subscript"/>
        </w:rPr>
        <w:t>z</w:t>
      </w:r>
      <w:proofErr w:type="spellEnd"/>
      <w:r w:rsidRPr="00EF10C1">
        <w:rPr>
          <w:rFonts w:ascii="Arial" w:hAnsi="Arial" w:cs="Arial"/>
          <w:bCs/>
          <w:color w:val="000000"/>
          <w:szCs w:val="24"/>
          <w:vertAlign w:val="subscript"/>
        </w:rPr>
        <w:t xml:space="preserve"> </w:t>
      </w:r>
      <w:r w:rsidRPr="00EF10C1">
        <w:rPr>
          <w:rFonts w:ascii="Arial" w:hAnsi="Arial" w:cs="Arial"/>
          <w:bCs/>
          <w:color w:val="000000"/>
          <w:szCs w:val="24"/>
        </w:rPr>
        <w:t>≥ 1,0m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>Wymiarowanie elementów konstrukcyjnych budynku dokonano przyjmując:</w:t>
      </w:r>
    </w:p>
    <w:p w:rsidR="00EF10C1" w:rsidRPr="00EF10C1" w:rsidRDefault="00EF10C1" w:rsidP="00EF10C1">
      <w:pPr>
        <w:numPr>
          <w:ilvl w:val="0"/>
          <w:numId w:val="35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>obciążenia obliczeniowe dla stanów granicznych nośności,</w:t>
      </w:r>
    </w:p>
    <w:p w:rsidR="00EF10C1" w:rsidRPr="00EF10C1" w:rsidRDefault="00EF10C1" w:rsidP="00EF10C1">
      <w:pPr>
        <w:numPr>
          <w:ilvl w:val="0"/>
          <w:numId w:val="35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>obciążenia charakterystyczne dla stanów granicznych użytkowania (np. ugięcie).</w:t>
      </w:r>
    </w:p>
    <w:p w:rsidR="009C02B6" w:rsidRPr="00EF10C1" w:rsidRDefault="00EF10C1" w:rsidP="00EF10C1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Obliczenia </w:t>
      </w:r>
      <w:proofErr w:type="spellStart"/>
      <w:r w:rsidRPr="00EF10C1">
        <w:rPr>
          <w:rFonts w:ascii="Arial" w:hAnsi="Arial" w:cs="Arial"/>
          <w:bCs/>
          <w:color w:val="000000"/>
          <w:szCs w:val="24"/>
        </w:rPr>
        <w:t>statyczno</w:t>
      </w:r>
      <w:proofErr w:type="spellEnd"/>
      <w:r w:rsidRPr="00EF10C1">
        <w:rPr>
          <w:rFonts w:ascii="Arial" w:hAnsi="Arial" w:cs="Arial"/>
          <w:bCs/>
          <w:color w:val="000000"/>
          <w:szCs w:val="24"/>
        </w:rPr>
        <w:t xml:space="preserve"> – wytrzymałościowe wykonano na komputerze za pomocą programów obl</w:t>
      </w:r>
      <w:r>
        <w:rPr>
          <w:rFonts w:ascii="Arial" w:hAnsi="Arial" w:cs="Arial"/>
          <w:bCs/>
          <w:color w:val="000000"/>
          <w:szCs w:val="24"/>
        </w:rPr>
        <w:t xml:space="preserve">iczeniowych wykorzystujących metodę elementów skończonych, tj. Rama 3D i </w:t>
      </w:r>
      <w:proofErr w:type="spellStart"/>
      <w:r>
        <w:rPr>
          <w:rFonts w:ascii="Arial" w:hAnsi="Arial" w:cs="Arial"/>
          <w:bCs/>
          <w:color w:val="000000"/>
          <w:szCs w:val="24"/>
        </w:rPr>
        <w:t>AxisVM</w:t>
      </w:r>
      <w:proofErr w:type="spellEnd"/>
      <w:r w:rsidRPr="00EF10C1">
        <w:rPr>
          <w:rFonts w:ascii="Arial" w:hAnsi="Arial" w:cs="Arial"/>
          <w:bCs/>
          <w:color w:val="000000"/>
          <w:szCs w:val="24"/>
        </w:rPr>
        <w:t>.</w:t>
      </w:r>
    </w:p>
    <w:p w:rsidR="009C02B6" w:rsidRDefault="009C02B6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CA7F8F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9C02B6">
        <w:rPr>
          <w:rFonts w:ascii="Arial" w:hAnsi="Arial" w:cs="Arial"/>
          <w:b/>
          <w:u w:val="single"/>
        </w:rPr>
        <w:t>. Materiały</w:t>
      </w:r>
    </w:p>
    <w:p w:rsidR="00EF10C1" w:rsidRPr="00EF10C1" w:rsidRDefault="00EF10C1" w:rsidP="00EF10C1">
      <w:pPr>
        <w:spacing w:after="0"/>
        <w:ind w:firstLine="360"/>
        <w:rPr>
          <w:rFonts w:ascii="Arial" w:hAnsi="Arial" w:cs="Arial"/>
          <w:b/>
        </w:rPr>
      </w:pPr>
      <w:r w:rsidRPr="00EF10C1">
        <w:rPr>
          <w:rFonts w:ascii="Arial" w:hAnsi="Arial" w:cs="Arial"/>
          <w:b/>
        </w:rPr>
        <w:t>Fundamenty:</w:t>
      </w:r>
    </w:p>
    <w:p w:rsidR="00EF10C1" w:rsidRPr="00EF10C1" w:rsidRDefault="00EF10C1" w:rsidP="00284D59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beton podkładowy (chudy beton) – Beton C8/10</w:t>
      </w:r>
    </w:p>
    <w:p w:rsidR="00EF10C1" w:rsidRPr="00EF10C1" w:rsidRDefault="00EF10C1" w:rsidP="00284D59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wypełnienie studni - beton C16/20</w:t>
      </w:r>
    </w:p>
    <w:p w:rsidR="00EF10C1" w:rsidRPr="00EF10C1" w:rsidRDefault="00EF10C1" w:rsidP="00284D59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beton płyty i </w:t>
      </w:r>
      <w:r w:rsidR="000C37FA">
        <w:rPr>
          <w:rFonts w:ascii="Arial" w:hAnsi="Arial" w:cs="Arial"/>
        </w:rPr>
        <w:t>ścian fundamentowych - Beton C30/37</w:t>
      </w:r>
    </w:p>
    <w:p w:rsidR="00EF10C1" w:rsidRPr="00F36246" w:rsidRDefault="00EF10C1" w:rsidP="00284D59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stal zbrojeniowa – AIIIN (</w:t>
      </w:r>
      <w:proofErr w:type="spellStart"/>
      <w:r w:rsidRPr="00EF10C1">
        <w:rPr>
          <w:rFonts w:ascii="Arial" w:hAnsi="Arial" w:cs="Arial"/>
        </w:rPr>
        <w:t>zbr</w:t>
      </w:r>
      <w:proofErr w:type="spellEnd"/>
      <w:r w:rsidRPr="00EF10C1">
        <w:rPr>
          <w:rFonts w:ascii="Arial" w:hAnsi="Arial" w:cs="Arial"/>
        </w:rPr>
        <w:t>. główne),  A0 (strzemiona)</w:t>
      </w:r>
    </w:p>
    <w:p w:rsidR="00EF10C1" w:rsidRDefault="00EF10C1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ED3251" w:rsidRPr="00CF14D3" w:rsidRDefault="00CA7F8F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9C02B6">
        <w:rPr>
          <w:rFonts w:ascii="Arial" w:hAnsi="Arial" w:cs="Arial"/>
          <w:b/>
          <w:u w:val="single"/>
        </w:rPr>
        <w:t>. Opis konstrukcji</w:t>
      </w:r>
    </w:p>
    <w:p w:rsidR="00CF14D3" w:rsidRPr="00CF14D3" w:rsidRDefault="00CF14D3" w:rsidP="00CF14D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Obiekt </w:t>
      </w:r>
      <w:r w:rsidRPr="00CF14D3">
        <w:rPr>
          <w:rFonts w:ascii="Arial" w:hAnsi="Arial" w:cs="Arial"/>
          <w:szCs w:val="24"/>
        </w:rPr>
        <w:t xml:space="preserve">posadowiony jest pośrednio na studniach. Studnie należy posadowić min. </w:t>
      </w:r>
      <w:r>
        <w:rPr>
          <w:rFonts w:ascii="Arial" w:hAnsi="Arial" w:cs="Arial"/>
          <w:szCs w:val="24"/>
        </w:rPr>
        <w:t>3</w:t>
      </w:r>
      <w:r w:rsidRPr="00CF14D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0</w:t>
      </w:r>
      <w:r w:rsidRPr="00CF14D3">
        <w:rPr>
          <w:rFonts w:ascii="Arial" w:hAnsi="Arial" w:cs="Arial"/>
          <w:szCs w:val="24"/>
        </w:rPr>
        <w:t xml:space="preserve">m poniżej poziomu </w:t>
      </w:r>
      <w:r>
        <w:rPr>
          <w:rFonts w:ascii="Arial" w:hAnsi="Arial" w:cs="Arial"/>
          <w:szCs w:val="24"/>
        </w:rPr>
        <w:t>płyty fundamentowej</w:t>
      </w:r>
      <w:r w:rsidRPr="00CF14D3">
        <w:rPr>
          <w:rFonts w:ascii="Arial" w:hAnsi="Arial" w:cs="Arial"/>
          <w:szCs w:val="24"/>
        </w:rPr>
        <w:t>. Studnię po opuszczeniu należy wypełnić betonem</w:t>
      </w:r>
      <w:r>
        <w:rPr>
          <w:rFonts w:ascii="Arial" w:hAnsi="Arial" w:cs="Arial"/>
          <w:szCs w:val="24"/>
        </w:rPr>
        <w:t xml:space="preserve"> i zakotwić jej zbrojenie w płycie</w:t>
      </w:r>
      <w:r w:rsidRPr="00CF14D3">
        <w:rPr>
          <w:rFonts w:ascii="Arial" w:hAnsi="Arial" w:cs="Arial"/>
          <w:szCs w:val="24"/>
        </w:rPr>
        <w:t>.</w:t>
      </w:r>
    </w:p>
    <w:p w:rsidR="002A660D" w:rsidRDefault="004A6F01" w:rsidP="00CF14D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studniach należy wykonać płytę fundamentową żelbetową o grubości 50cm oraz ściany żelbetowe do poziomu oparcia konstrukcji stalowej</w:t>
      </w:r>
      <w:r w:rsidR="00CF14D3" w:rsidRPr="00CF14D3">
        <w:rPr>
          <w:rFonts w:ascii="Arial" w:hAnsi="Arial" w:cs="Arial"/>
          <w:szCs w:val="24"/>
        </w:rPr>
        <w:t>. Elementy te należy wykonać wg rysunków szczegółowych wykonawczych z betonu C</w:t>
      </w:r>
      <w:r w:rsidR="00CF14D3">
        <w:rPr>
          <w:rFonts w:ascii="Arial" w:hAnsi="Arial" w:cs="Arial"/>
          <w:szCs w:val="24"/>
        </w:rPr>
        <w:t>30</w:t>
      </w:r>
      <w:r w:rsidR="00CF14D3" w:rsidRPr="00CF14D3">
        <w:rPr>
          <w:rFonts w:ascii="Arial" w:hAnsi="Arial" w:cs="Arial"/>
          <w:szCs w:val="24"/>
        </w:rPr>
        <w:t>/2</w:t>
      </w:r>
      <w:r w:rsidR="00CF14D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</w:t>
      </w:r>
      <w:r w:rsidR="00CF14D3" w:rsidRPr="00CF14D3">
        <w:rPr>
          <w:rFonts w:ascii="Arial" w:hAnsi="Arial" w:cs="Arial"/>
          <w:szCs w:val="24"/>
        </w:rPr>
        <w:t>i zbroić prętami ze stali A-IIIN i A-0. Należy zwrócić szczególną uwagę na prawidłowe wykonanie zakładów prętów w narożach i w miejscach przenikania się elementów.</w:t>
      </w:r>
    </w:p>
    <w:p w:rsidR="00CF14D3" w:rsidRPr="00CF14D3" w:rsidRDefault="004A6F01" w:rsidP="00CF14D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 betonowaniem w ścianach należy umieścić kotwy fundamentow</w:t>
      </w:r>
      <w:r w:rsidR="00284D59">
        <w:rPr>
          <w:rFonts w:ascii="Arial" w:hAnsi="Arial" w:cs="Arial"/>
          <w:szCs w:val="24"/>
        </w:rPr>
        <w:t xml:space="preserve">e płytkowe, zgodnie z rysunkiem K06. Rozmieszczenie kotew należy potwierdzić z projektem </w:t>
      </w:r>
      <w:r>
        <w:rPr>
          <w:rFonts w:ascii="Arial" w:hAnsi="Arial" w:cs="Arial"/>
          <w:szCs w:val="24"/>
        </w:rPr>
        <w:t>konstrukcji stalowej</w:t>
      </w:r>
      <w:r w:rsidR="00284D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wieży.</w:t>
      </w:r>
    </w:p>
    <w:p w:rsidR="00CF14D3" w:rsidRPr="00CF14D3" w:rsidRDefault="00CF14D3" w:rsidP="00CF14D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F14D3">
        <w:rPr>
          <w:rFonts w:ascii="Arial" w:hAnsi="Arial" w:cs="Arial"/>
          <w:szCs w:val="24"/>
        </w:rPr>
        <w:t xml:space="preserve">Elementy betonowe stykające się z gruntem należy posmarować dwukrotnie np. </w:t>
      </w:r>
      <w:proofErr w:type="spellStart"/>
      <w:r w:rsidRPr="00CF14D3">
        <w:rPr>
          <w:rFonts w:ascii="Arial" w:hAnsi="Arial" w:cs="Arial"/>
          <w:szCs w:val="24"/>
        </w:rPr>
        <w:t>Disperbitem</w:t>
      </w:r>
      <w:proofErr w:type="spellEnd"/>
      <w:r w:rsidRPr="00CF14D3">
        <w:rPr>
          <w:rFonts w:ascii="Arial" w:hAnsi="Arial" w:cs="Arial"/>
          <w:szCs w:val="24"/>
        </w:rPr>
        <w:t xml:space="preserve"> lub innym środkiem ochronnym zgodnie z zaleceniami producenta.</w:t>
      </w:r>
    </w:p>
    <w:p w:rsidR="00CF14D3" w:rsidRPr="00CF14D3" w:rsidRDefault="00CF14D3" w:rsidP="00CF14D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F14D3">
        <w:rPr>
          <w:rFonts w:ascii="Arial" w:hAnsi="Arial" w:cs="Arial"/>
          <w:szCs w:val="24"/>
        </w:rPr>
        <w:t>Otulenie zbrojenia przyjęto jako min. 50mm.</w:t>
      </w:r>
    </w:p>
    <w:p w:rsidR="00CF14D3" w:rsidRPr="00CF14D3" w:rsidRDefault="00CF14D3" w:rsidP="00CF14D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F14D3">
        <w:rPr>
          <w:rFonts w:ascii="Arial" w:hAnsi="Arial" w:cs="Arial"/>
          <w:szCs w:val="24"/>
        </w:rPr>
        <w:t>Zwraca się szczególną uwagę, na stosowanie właściwego betonu oraz prawidłowe ułożenie starterów pod zbrojone słupy i ściany w celu uniknięcia występowania raków. Zaleca się aby beton sprowadzany z betoniarni został dodatkowo sprawdzony przez Wykonawcę w celu zweryfikowania jego wytrzymałości.</w:t>
      </w:r>
    </w:p>
    <w:p w:rsidR="00CF14D3" w:rsidRPr="00CF14D3" w:rsidRDefault="00CF14D3" w:rsidP="00CF14D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F14D3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płycie i studniach </w:t>
      </w:r>
      <w:r w:rsidRPr="00CF14D3">
        <w:rPr>
          <w:rFonts w:ascii="Arial" w:hAnsi="Arial" w:cs="Arial"/>
          <w:szCs w:val="24"/>
        </w:rPr>
        <w:t>należy zabetonować bednarkę odgromową i uziemiającą zgodnie z wytycznymi projektu elektrycznego.</w:t>
      </w:r>
    </w:p>
    <w:p w:rsidR="00CF14D3" w:rsidRDefault="00CF14D3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CA7F8F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9C02B6">
        <w:rPr>
          <w:rFonts w:ascii="Arial" w:hAnsi="Arial" w:cs="Arial"/>
          <w:b/>
          <w:u w:val="single"/>
        </w:rPr>
        <w:t>. Uwagi końcowe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Przed przystąpieniem do realizacji obiektu należy opracować (na podstawie niniejszego projektu oraz architektury) projekt technologii i organizacji robót budowlano-montażowych i zgodnie z nim prowadzić roboty budowlane.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Powyższy opis techniczny i wytyczne dotyczące realizacji obejmują najważniejsze elementy budowlane i konstrukcyjne projektowanego obiektu.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Odstępstwa od projektu lub zmiany w zakresie zastosowanych materiałów i technologii należy uzgadniać z właściwymi projektantami. Wykonawstwo robót budowlanych realizowane musi być zgodnie z obowią</w:t>
      </w:r>
      <w:bookmarkStart w:id="0" w:name="_GoBack"/>
      <w:bookmarkEnd w:id="0"/>
      <w:r w:rsidRPr="00ED3251">
        <w:rPr>
          <w:rFonts w:ascii="Arial" w:hAnsi="Arial" w:cs="Arial"/>
        </w:rPr>
        <w:t>zującymi przepisami prawa budowlanego oraz BHP, przy czym stosować się należy do wszystkich uznanych reguł sztuki budowlanej, a całość realizacji odpowiadać musi najnowszemu poziomowi techniki budowlanej. Przestrzegać należy wszystkich ustaleń zawartych w decyzji pozwolenia na budowę. Podane do zastosowania wyroby mogą być zastąpione produktami równowartościowymi, pod warunkiem dostarczenia ich wzorów i ich dopuszczenia przez projektanta oraz upoważnionego przedstawiciela inwestora. Przed końcowym odbiorem robót wykonawca zobowiązany jest dostarczyć: niezbędne atesty i dopuszczenia do stosowania dla wszystkich zastosowanych materiałów oraz próbki wytrzymałościowe betonu, protokoły odbiorów branżowych i specjalistycznych.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Wszystkie prace budowlane należy przeprowadzić pod kontrolą kierownictwa budowy. W przypadku zaistnienia nowych, nieprzewidzianych wcześniej okoliczności mających wpływ na prowadzone prace budowlane należy skontaktować się z autorami niniejszego opracowania. Do realizacji budynku należy stosować wyłącznie materiały posiadające ważne atesty i certyfikaty wydane przez Instytut Techniki Budowlanej w Warszawie.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 xml:space="preserve">Wszystkie materiały użyte podczas robót muszą mieć atesty stosownych polskich jednostek atestacyjnych i być najwyższej jakości. 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Prace budowlano-montażowe prowadzić pod nadzorem osób o kwalifikacjach odpowiednich dla wykonywania tego typu prac.</w:t>
      </w:r>
    </w:p>
    <w:p w:rsidR="00ED3251" w:rsidRPr="00CF14D3" w:rsidRDefault="00ED3251" w:rsidP="00CF14D3">
      <w:pPr>
        <w:pStyle w:val="Akapitzlist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ED3251">
        <w:rPr>
          <w:rFonts w:ascii="Arial" w:hAnsi="Arial" w:cs="Arial"/>
        </w:rPr>
        <w:t>Prace prowadzić zgodnie z obowiązującymi normami, przepisami oraz zasadami BHP.</w:t>
      </w:r>
    </w:p>
    <w:p w:rsidR="00611663" w:rsidRPr="002A660D" w:rsidRDefault="004A6F01" w:rsidP="002A660D">
      <w:pPr>
        <w:spacing w:after="0"/>
        <w:rPr>
          <w:rFonts w:ascii="Arial" w:hAnsi="Arial" w:cs="Arial"/>
          <w:bCs/>
        </w:rPr>
      </w:pPr>
      <w:r w:rsidRPr="004A6F01">
        <w:rPr>
          <w:rFonts w:ascii="Arial" w:hAnsi="Arial" w:cs="Arial"/>
        </w:rPr>
        <w:tab/>
      </w:r>
      <w:r w:rsidRPr="004A6F01">
        <w:rPr>
          <w:rFonts w:ascii="Arial" w:hAnsi="Arial" w:cs="Arial"/>
        </w:rPr>
        <w:tab/>
      </w:r>
      <w:r w:rsidRPr="004A6F01">
        <w:rPr>
          <w:rFonts w:ascii="Arial" w:hAnsi="Arial" w:cs="Arial"/>
        </w:rPr>
        <w:tab/>
      </w:r>
      <w:r w:rsidRPr="004A6F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11663" w:rsidRPr="002A660D" w:rsidSect="00905D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FEB"/>
    <w:multiLevelType w:val="hybridMultilevel"/>
    <w:tmpl w:val="F8FA1B14"/>
    <w:lvl w:ilvl="0" w:tplc="73200A2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3AB46C84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B0DC3"/>
    <w:multiLevelType w:val="multilevel"/>
    <w:tmpl w:val="4AD41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7A45922"/>
    <w:multiLevelType w:val="singleLevel"/>
    <w:tmpl w:val="4872A04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B491430"/>
    <w:multiLevelType w:val="multilevel"/>
    <w:tmpl w:val="91A86DE0"/>
    <w:lvl w:ilvl="0">
      <w:start w:val="1"/>
      <w:numFmt w:val="decimal"/>
      <w:pStyle w:val="Nagwek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E43F2D"/>
    <w:multiLevelType w:val="hybridMultilevel"/>
    <w:tmpl w:val="7EA4BB20"/>
    <w:lvl w:ilvl="0" w:tplc="5A9EC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B3931"/>
    <w:multiLevelType w:val="singleLevel"/>
    <w:tmpl w:val="B64AC03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132C3B0E"/>
    <w:multiLevelType w:val="hybridMultilevel"/>
    <w:tmpl w:val="0F220F4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4EEE"/>
    <w:multiLevelType w:val="hybridMultilevel"/>
    <w:tmpl w:val="99EE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63B1"/>
    <w:multiLevelType w:val="hybridMultilevel"/>
    <w:tmpl w:val="078603A2"/>
    <w:lvl w:ilvl="0" w:tplc="C9D45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1259B5"/>
    <w:multiLevelType w:val="hybridMultilevel"/>
    <w:tmpl w:val="29C4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4EED"/>
    <w:multiLevelType w:val="singleLevel"/>
    <w:tmpl w:val="285A5ED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 w15:restartNumberingAfterBreak="0">
    <w:nsid w:val="22DA446D"/>
    <w:multiLevelType w:val="hybridMultilevel"/>
    <w:tmpl w:val="DC0E7D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0F4DAE"/>
    <w:multiLevelType w:val="multilevel"/>
    <w:tmpl w:val="81D2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44998"/>
    <w:multiLevelType w:val="hybridMultilevel"/>
    <w:tmpl w:val="C022515E"/>
    <w:lvl w:ilvl="0" w:tplc="0598D11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88C21A40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6770D436">
      <w:start w:val="4"/>
      <w:numFmt w:val="decimal"/>
      <w:lvlText w:val="%3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3" w:tplc="0262B814">
      <w:start w:val="5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209B8"/>
    <w:multiLevelType w:val="hybridMultilevel"/>
    <w:tmpl w:val="F5EAA0C6"/>
    <w:lvl w:ilvl="0" w:tplc="88C21A40">
      <w:start w:val="1"/>
      <w:numFmt w:val="bullet"/>
      <w:lvlText w:val="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51BCF5B2">
      <w:start w:val="8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25C9"/>
    <w:multiLevelType w:val="hybridMultilevel"/>
    <w:tmpl w:val="B1E88D60"/>
    <w:lvl w:ilvl="0" w:tplc="C9D455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2D54010"/>
    <w:multiLevelType w:val="hybridMultilevel"/>
    <w:tmpl w:val="E9DAFDC2"/>
    <w:lvl w:ilvl="0" w:tplc="6D18D2B0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6D18D2B0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BA54A8D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33674"/>
    <w:multiLevelType w:val="singleLevel"/>
    <w:tmpl w:val="5810B5D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36DB1B55"/>
    <w:multiLevelType w:val="hybridMultilevel"/>
    <w:tmpl w:val="80CC9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B58CC"/>
    <w:multiLevelType w:val="singleLevel"/>
    <w:tmpl w:val="B37AF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4E696B"/>
    <w:multiLevelType w:val="singleLevel"/>
    <w:tmpl w:val="D8F27B2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375C0F4D"/>
    <w:multiLevelType w:val="hybridMultilevel"/>
    <w:tmpl w:val="1AAA4530"/>
    <w:lvl w:ilvl="0" w:tplc="1BA4A896">
      <w:start w:val="2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5E30C800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2B9EB692">
      <w:start w:val="1"/>
      <w:numFmt w:val="decimal"/>
      <w:lvlText w:val="%3."/>
      <w:lvlJc w:val="left"/>
      <w:pPr>
        <w:tabs>
          <w:tab w:val="num" w:pos="3060"/>
        </w:tabs>
        <w:ind w:left="30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B37BE0"/>
    <w:multiLevelType w:val="hybridMultilevel"/>
    <w:tmpl w:val="19F07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751DF"/>
    <w:multiLevelType w:val="hybridMultilevel"/>
    <w:tmpl w:val="E60CE4DE"/>
    <w:lvl w:ilvl="0" w:tplc="C9D45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3527509"/>
    <w:multiLevelType w:val="hybridMultilevel"/>
    <w:tmpl w:val="7D3849CC"/>
    <w:lvl w:ilvl="0" w:tplc="2C9A93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3BC461B"/>
    <w:multiLevelType w:val="hybridMultilevel"/>
    <w:tmpl w:val="9904ABCE"/>
    <w:lvl w:ilvl="0" w:tplc="B6F2F548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6D18D2B0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11823"/>
    <w:multiLevelType w:val="singleLevel"/>
    <w:tmpl w:val="5F443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49DC3DF7"/>
    <w:multiLevelType w:val="hybridMultilevel"/>
    <w:tmpl w:val="9A38D6B2"/>
    <w:lvl w:ilvl="0" w:tplc="7E24A3DC">
      <w:start w:val="1"/>
      <w:numFmt w:val="bullet"/>
      <w:lvlText w:val=""/>
      <w:lvlJc w:val="left"/>
      <w:pPr>
        <w:ind w:left="61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E9B5728"/>
    <w:multiLevelType w:val="hybridMultilevel"/>
    <w:tmpl w:val="D8A4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1E85"/>
    <w:multiLevelType w:val="hybridMultilevel"/>
    <w:tmpl w:val="02585152"/>
    <w:lvl w:ilvl="0" w:tplc="88C21A40">
      <w:start w:val="1"/>
      <w:numFmt w:val="bullet"/>
      <w:lvlText w:val="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87EFC"/>
    <w:multiLevelType w:val="hybridMultilevel"/>
    <w:tmpl w:val="B158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F1BAA"/>
    <w:multiLevelType w:val="hybridMultilevel"/>
    <w:tmpl w:val="E9DAFDC2"/>
    <w:lvl w:ilvl="0" w:tplc="A08CABB6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6D18D2B0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BA54A8D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6207A3"/>
    <w:multiLevelType w:val="singleLevel"/>
    <w:tmpl w:val="481CEC3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3" w15:restartNumberingAfterBreak="0">
    <w:nsid w:val="63700F5E"/>
    <w:multiLevelType w:val="hybridMultilevel"/>
    <w:tmpl w:val="11DC745E"/>
    <w:lvl w:ilvl="0" w:tplc="829E85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107389"/>
    <w:multiLevelType w:val="hybridMultilevel"/>
    <w:tmpl w:val="08E8174C"/>
    <w:lvl w:ilvl="0" w:tplc="2C9A9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A4349"/>
    <w:multiLevelType w:val="hybridMultilevel"/>
    <w:tmpl w:val="94A4F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10D2F"/>
    <w:multiLevelType w:val="multilevel"/>
    <w:tmpl w:val="10DC3B6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BAC45B8"/>
    <w:multiLevelType w:val="hybridMultilevel"/>
    <w:tmpl w:val="A9489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422C5"/>
    <w:multiLevelType w:val="multilevel"/>
    <w:tmpl w:val="9EAE0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33"/>
  </w:num>
  <w:num w:numId="5">
    <w:abstractNumId w:val="4"/>
  </w:num>
  <w:num w:numId="6">
    <w:abstractNumId w:val="8"/>
  </w:num>
  <w:num w:numId="7">
    <w:abstractNumId w:val="15"/>
  </w:num>
  <w:num w:numId="8">
    <w:abstractNumId w:val="23"/>
  </w:num>
  <w:num w:numId="9">
    <w:abstractNumId w:val="38"/>
  </w:num>
  <w:num w:numId="10">
    <w:abstractNumId w:val="34"/>
  </w:num>
  <w:num w:numId="11">
    <w:abstractNumId w:val="24"/>
  </w:num>
  <w:num w:numId="12">
    <w:abstractNumId w:val="30"/>
  </w:num>
  <w:num w:numId="13">
    <w:abstractNumId w:val="31"/>
  </w:num>
  <w:num w:numId="14">
    <w:abstractNumId w:val="16"/>
  </w:num>
  <w:num w:numId="15">
    <w:abstractNumId w:val="25"/>
  </w:num>
  <w:num w:numId="16">
    <w:abstractNumId w:val="14"/>
  </w:num>
  <w:num w:numId="17">
    <w:abstractNumId w:val="13"/>
  </w:num>
  <w:num w:numId="18">
    <w:abstractNumId w:val="0"/>
  </w:num>
  <w:num w:numId="19">
    <w:abstractNumId w:val="21"/>
  </w:num>
  <w:num w:numId="20">
    <w:abstractNumId w:val="29"/>
  </w:num>
  <w:num w:numId="21">
    <w:abstractNumId w:val="3"/>
  </w:num>
  <w:num w:numId="22">
    <w:abstractNumId w:val="19"/>
  </w:num>
  <w:num w:numId="23">
    <w:abstractNumId w:val="10"/>
  </w:num>
  <w:num w:numId="24">
    <w:abstractNumId w:val="32"/>
  </w:num>
  <w:num w:numId="25">
    <w:abstractNumId w:val="26"/>
  </w:num>
  <w:num w:numId="26">
    <w:abstractNumId w:val="20"/>
  </w:num>
  <w:num w:numId="27">
    <w:abstractNumId w:val="5"/>
  </w:num>
  <w:num w:numId="28">
    <w:abstractNumId w:val="17"/>
  </w:num>
  <w:num w:numId="29">
    <w:abstractNumId w:val="2"/>
  </w:num>
  <w:num w:numId="30">
    <w:abstractNumId w:val="37"/>
  </w:num>
  <w:num w:numId="31">
    <w:abstractNumId w:val="6"/>
  </w:num>
  <w:num w:numId="32">
    <w:abstractNumId w:val="36"/>
  </w:num>
  <w:num w:numId="33">
    <w:abstractNumId w:val="11"/>
  </w:num>
  <w:num w:numId="34">
    <w:abstractNumId w:val="27"/>
  </w:num>
  <w:num w:numId="35">
    <w:abstractNumId w:val="22"/>
  </w:num>
  <w:num w:numId="36">
    <w:abstractNumId w:val="28"/>
  </w:num>
  <w:num w:numId="37">
    <w:abstractNumId w:val="9"/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6"/>
    <w:rsid w:val="00002432"/>
    <w:rsid w:val="00030ED5"/>
    <w:rsid w:val="00036084"/>
    <w:rsid w:val="000C122F"/>
    <w:rsid w:val="000C37FA"/>
    <w:rsid w:val="000E3E7C"/>
    <w:rsid w:val="00182D85"/>
    <w:rsid w:val="001955A8"/>
    <w:rsid w:val="001E6F11"/>
    <w:rsid w:val="001F3856"/>
    <w:rsid w:val="0021703F"/>
    <w:rsid w:val="00284D59"/>
    <w:rsid w:val="002A660D"/>
    <w:rsid w:val="002E084A"/>
    <w:rsid w:val="00325918"/>
    <w:rsid w:val="003564A0"/>
    <w:rsid w:val="00382F37"/>
    <w:rsid w:val="00390C17"/>
    <w:rsid w:val="003A5D63"/>
    <w:rsid w:val="003B2074"/>
    <w:rsid w:val="003E5EBC"/>
    <w:rsid w:val="003F3DF8"/>
    <w:rsid w:val="00431561"/>
    <w:rsid w:val="00471C93"/>
    <w:rsid w:val="004A0766"/>
    <w:rsid w:val="004A6F01"/>
    <w:rsid w:val="0053660B"/>
    <w:rsid w:val="00542A2F"/>
    <w:rsid w:val="00543894"/>
    <w:rsid w:val="005870C6"/>
    <w:rsid w:val="005E3D26"/>
    <w:rsid w:val="00611663"/>
    <w:rsid w:val="0065365A"/>
    <w:rsid w:val="00654613"/>
    <w:rsid w:val="00682959"/>
    <w:rsid w:val="006C0784"/>
    <w:rsid w:val="006C4662"/>
    <w:rsid w:val="006C61B9"/>
    <w:rsid w:val="00745B03"/>
    <w:rsid w:val="00782D0C"/>
    <w:rsid w:val="0078411B"/>
    <w:rsid w:val="007846CE"/>
    <w:rsid w:val="00793D8C"/>
    <w:rsid w:val="007A1CD2"/>
    <w:rsid w:val="007C6E84"/>
    <w:rsid w:val="00843CB1"/>
    <w:rsid w:val="00844021"/>
    <w:rsid w:val="008520B1"/>
    <w:rsid w:val="00861A62"/>
    <w:rsid w:val="00874B4B"/>
    <w:rsid w:val="008862E3"/>
    <w:rsid w:val="00905D98"/>
    <w:rsid w:val="00960CCD"/>
    <w:rsid w:val="00976C43"/>
    <w:rsid w:val="009C02B6"/>
    <w:rsid w:val="00A00313"/>
    <w:rsid w:val="00A05FB4"/>
    <w:rsid w:val="00A640D7"/>
    <w:rsid w:val="00A97320"/>
    <w:rsid w:val="00AB2035"/>
    <w:rsid w:val="00AC3D45"/>
    <w:rsid w:val="00AF79EF"/>
    <w:rsid w:val="00B15AE8"/>
    <w:rsid w:val="00B3398C"/>
    <w:rsid w:val="00B6056B"/>
    <w:rsid w:val="00C67E1B"/>
    <w:rsid w:val="00C827F6"/>
    <w:rsid w:val="00CA0F1F"/>
    <w:rsid w:val="00CA7F8F"/>
    <w:rsid w:val="00CF14D3"/>
    <w:rsid w:val="00D53936"/>
    <w:rsid w:val="00D64753"/>
    <w:rsid w:val="00D81205"/>
    <w:rsid w:val="00D83B1E"/>
    <w:rsid w:val="00DD39FB"/>
    <w:rsid w:val="00E00D7C"/>
    <w:rsid w:val="00E555E1"/>
    <w:rsid w:val="00EA1E49"/>
    <w:rsid w:val="00EB5B88"/>
    <w:rsid w:val="00ED3251"/>
    <w:rsid w:val="00EF10C1"/>
    <w:rsid w:val="00F019A1"/>
    <w:rsid w:val="00F04D88"/>
    <w:rsid w:val="00F36246"/>
    <w:rsid w:val="00FC65A9"/>
    <w:rsid w:val="00FD288B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EFB67"/>
  <w15:chartTrackingRefBased/>
  <w15:docId w15:val="{6F36FCD4-3682-4D06-A6F0-5D348689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1A62"/>
    <w:pPr>
      <w:keepNext/>
      <w:numPr>
        <w:numId w:val="21"/>
      </w:numPr>
      <w:spacing w:before="60" w:after="6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1A62"/>
    <w:pPr>
      <w:keepNext/>
      <w:numPr>
        <w:ilvl w:val="1"/>
        <w:numId w:val="21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1A62"/>
    <w:pPr>
      <w:keepNext/>
      <w:numPr>
        <w:ilvl w:val="2"/>
        <w:numId w:val="2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1A62"/>
    <w:pPr>
      <w:keepNext/>
      <w:numPr>
        <w:ilvl w:val="3"/>
        <w:numId w:val="21"/>
      </w:numPr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1A62"/>
    <w:pPr>
      <w:keepNext/>
      <w:numPr>
        <w:ilvl w:val="4"/>
        <w:numId w:val="21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A62"/>
    <w:pPr>
      <w:keepNext/>
      <w:numPr>
        <w:ilvl w:val="5"/>
        <w:numId w:val="21"/>
      </w:numPr>
      <w:spacing w:after="0" w:line="360" w:lineRule="auto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1A62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61A62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61A62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1A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1A62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61A6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61A6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61A6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6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61A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1A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61A6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61A6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1A6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4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F14D3"/>
    <w:pPr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Jarosław Strąk</cp:lastModifiedBy>
  <cp:revision>82</cp:revision>
  <cp:lastPrinted>2017-02-08T13:45:00Z</cp:lastPrinted>
  <dcterms:created xsi:type="dcterms:W3CDTF">2017-02-07T16:34:00Z</dcterms:created>
  <dcterms:modified xsi:type="dcterms:W3CDTF">2017-04-12T15:56:00Z</dcterms:modified>
</cp:coreProperties>
</file>