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0B" w:rsidRDefault="00063F1D" w:rsidP="00063F1D">
      <w:pPr>
        <w:spacing w:after="0"/>
        <w:jc w:val="center"/>
      </w:pPr>
      <w:bookmarkStart w:id="0" w:name="_GoBack"/>
      <w:bookmarkEnd w:id="0"/>
      <w:r>
        <w:t>SPECYFIKACJA TECHNICZNA</w:t>
      </w:r>
    </w:p>
    <w:p w:rsidR="00063F1D" w:rsidRDefault="00063F1D" w:rsidP="00063F1D">
      <w:pPr>
        <w:spacing w:after="0"/>
        <w:jc w:val="center"/>
      </w:pPr>
      <w:r>
        <w:t>Średniego samochodu pożarniczego służącego ograniczaniu lub likwidacji zagrożenia dla środowiska z przeznaczeniem dla Ochotniczej Straży Pożarnej w Magnuszewie.</w:t>
      </w:r>
    </w:p>
    <w:p w:rsidR="00063F1D" w:rsidRDefault="00063F1D" w:rsidP="00063F1D">
      <w:pPr>
        <w:spacing w:after="0"/>
        <w:jc w:val="center"/>
      </w:pPr>
    </w:p>
    <w:p w:rsidR="00063F1D" w:rsidRPr="00063F1D" w:rsidRDefault="00063F1D">
      <w:pPr>
        <w:rPr>
          <w:u w:val="single"/>
        </w:rPr>
      </w:pPr>
      <w:r w:rsidRPr="00063F1D">
        <w:rPr>
          <w:u w:val="single"/>
        </w:rPr>
        <w:t>Wymagania prawne</w:t>
      </w:r>
    </w:p>
    <w:p w:rsidR="00063F1D" w:rsidRDefault="00063F1D" w:rsidP="00063F1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Pojazd spełnia wymagania polskich przepisów o ruchu drogowym z uwzględnieniem wymagań dotyczących pojazdów uprzywilejowanych zgodnie z ustawą „Prawo o ruchu drogowym” (tj. Dz. U. Z 2003 r„ nr 58, poz. 515 z późniejszymi zmianami).</w:t>
      </w:r>
    </w:p>
    <w:p w:rsidR="00063F1D" w:rsidRPr="00063F1D" w:rsidRDefault="00063F1D" w:rsidP="00063F1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Pojazd spełnia wymagania zawarte w rozporządzeniu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 U. Nr 85, poz. 553 z 2010 r.).</w:t>
      </w:r>
    </w:p>
    <w:p w:rsidR="00063F1D" w:rsidRPr="00063F1D" w:rsidRDefault="00063F1D" w:rsidP="00063F1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Pojazd spełnia przepisy Polskiej Normy PN- EN 1846-1 oraz PN-EN1846-2</w:t>
      </w:r>
    </w:p>
    <w:p w:rsidR="00063F1D" w:rsidRPr="00063F1D" w:rsidRDefault="00063F1D" w:rsidP="00063F1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Pojazd spełnia wymagania rozporządzenia Ministra Spraw Wewnętrznych i Administracji z dnia 20 czerwca 2007 r. w sprawie wykazu wyrobów służących zapewnieniu bezpieczeństwa publicznego lub ochronie zdrowia i życia oraz mienia, a także zasad wydawania dopuszczenia tych wyrobów do użytkowania (</w:t>
      </w:r>
      <w:proofErr w:type="spellStart"/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Dz.U.z</w:t>
      </w:r>
      <w:proofErr w:type="spellEnd"/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2007 r. nr 143, poz. 1002, z późniejszymi zmianami).</w:t>
      </w:r>
    </w:p>
    <w:p w:rsidR="00063F1D" w:rsidRDefault="00063F1D" w:rsidP="00063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63F1D" w:rsidRDefault="00063F1D" w:rsidP="00063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Dane techniczne pojazdu</w:t>
      </w:r>
    </w:p>
    <w:p w:rsidR="00063F1D" w:rsidRDefault="00063F1D" w:rsidP="00063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63F1D" w:rsidRPr="00063F1D" w:rsidRDefault="00063F1D" w:rsidP="00063F1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Pojazd fabrycznie nowy, rok produkcji 2017.</w:t>
      </w:r>
    </w:p>
    <w:p w:rsidR="00063F1D" w:rsidRPr="00063F1D" w:rsidRDefault="00063F1D" w:rsidP="00063F1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Maksymalna masa rzeczywista pojazdy gotowego do akcji ratowniczo - gaśniczej (pojazd z załogą, pełnymi zbiornikami, zabudową i wyposażeniem) nie więcej niż 16 ton.</w:t>
      </w:r>
    </w:p>
    <w:p w:rsidR="00063F1D" w:rsidRPr="00063F1D" w:rsidRDefault="00063F1D" w:rsidP="00063F1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Silnik o zapłonie samoczynnym (diesel) o minimalnej mocy 210 KW, spełniający normę czystości spalin EURO 6.</w:t>
      </w:r>
    </w:p>
    <w:p w:rsidR="00063F1D" w:rsidRPr="00063F1D" w:rsidRDefault="00063F1D" w:rsidP="00063F1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Napęd w układzie 4x4 posiadający skrzynię redukcyjną do pracy w terenie oraz blokady mechanizmów różnicowych w następującej konfiguracji:</w:t>
      </w:r>
    </w:p>
    <w:p w:rsidR="00063F1D" w:rsidRDefault="00063F1D" w:rsidP="00063F1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międzyosiowej,</w:t>
      </w:r>
    </w:p>
    <w:p w:rsidR="00063F1D" w:rsidRDefault="00063F1D" w:rsidP="00063F1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osi tylnej,</w:t>
      </w:r>
    </w:p>
    <w:p w:rsidR="00063F1D" w:rsidRDefault="00063F1D" w:rsidP="00063F1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osi przedniej,</w:t>
      </w:r>
    </w:p>
    <w:p w:rsidR="00063F1D" w:rsidRDefault="00063F1D" w:rsidP="00063F1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osi przedniej i tylnej</w:t>
      </w:r>
    </w:p>
    <w:p w:rsidR="00063F1D" w:rsidRPr="00063F1D" w:rsidRDefault="00063F1D" w:rsidP="00063F1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 tylna wyposażona w podwójne koła.</w:t>
      </w:r>
    </w:p>
    <w:p w:rsidR="00063F1D" w:rsidRPr="00063F1D" w:rsidRDefault="00063F1D" w:rsidP="00063F1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Zawieszenie osi przedniej i tylnej mechaniczne lub pneumatyczne.</w:t>
      </w:r>
    </w:p>
    <w:p w:rsidR="00063F1D" w:rsidRPr="00063F1D" w:rsidRDefault="00063F1D" w:rsidP="00063F1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Kabina czterodrzwiowa, jednomodułowa, zapewniająca dostęp do silnika, w układzie miejsc 1 + 1+4 (siedzenia przodem do kierunku jazdy).</w:t>
      </w:r>
    </w:p>
    <w:p w:rsidR="00063F1D" w:rsidRPr="00063F1D" w:rsidRDefault="00063F1D" w:rsidP="00063F1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Pojemność zbiornika paliwa zapewniająca przejazd minimum 300 km. lub 4 godzinną pracę autopompy.</w:t>
      </w:r>
    </w:p>
    <w:p w:rsidR="00063F1D" w:rsidRPr="00063F1D" w:rsidRDefault="00063F1D" w:rsidP="00063F1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Silnik pojazdy przystosowany do ciągłej pracy, bez uzupełniania cieczy chłodzącej, oleju oraz przekraczania dopuszczalnych parametrów pracy określonych przez producenta w czasie minimum 4 godzin pracy podczas postoju.</w:t>
      </w:r>
    </w:p>
    <w:p w:rsidR="00063F1D" w:rsidRPr="00063F1D" w:rsidRDefault="00063F1D" w:rsidP="00063F1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Pojazd wyposażony w system ABS.</w:t>
      </w:r>
    </w:p>
    <w:p w:rsidR="00063F1D" w:rsidRPr="00063F1D" w:rsidRDefault="00063F1D" w:rsidP="00063F1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Pojazd wyposażony w wspomaganie układu kierowniczego.</w:t>
      </w:r>
    </w:p>
    <w:p w:rsidR="00063F1D" w:rsidRPr="00063F1D" w:rsidRDefault="00063F1D" w:rsidP="00063F1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Ogumienie terenowe z bieżnikiem dostosowanym do różnych warunków atmosferycznych.</w:t>
      </w:r>
    </w:p>
    <w:p w:rsidR="00063F1D" w:rsidRPr="00063F1D" w:rsidRDefault="00063F1D" w:rsidP="00063F1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Pełnowymiarowe koło zapasowe.</w:t>
      </w:r>
    </w:p>
    <w:p w:rsidR="00063F1D" w:rsidRPr="00063F1D" w:rsidRDefault="00063F1D" w:rsidP="00063F1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3F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Pojazd wyposażony w:</w:t>
      </w:r>
    </w:p>
    <w:p w:rsidR="009E7A2A" w:rsidRPr="009E7A2A" w:rsidRDefault="009E7A2A" w:rsidP="009E7A2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7A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zaczep holowniczy z przodu pojazdu umożliwiający odholowanie pojazdu,</w:t>
      </w:r>
    </w:p>
    <w:p w:rsidR="009E7A2A" w:rsidRPr="009E7A2A" w:rsidRDefault="009E7A2A" w:rsidP="009E7A2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7A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zaczep typu szekla z przody pojazdu (2 szt.) i z tyłu pojazdu (2 szt.). Każdy z zaczepów wytrzymujący obciążenie min. 100 KN służące do mocowania lin lub wyciągania pojazdy.</w:t>
      </w:r>
    </w:p>
    <w:p w:rsidR="00063F1D" w:rsidRDefault="00063F1D" w:rsidP="009E7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7A2A" w:rsidRPr="00356236" w:rsidRDefault="009E7A2A" w:rsidP="009E7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Szczegółowe parametry techniczne</w:t>
      </w:r>
      <w:r w:rsid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356236" w:rsidRPr="00356236" w:rsidRDefault="00356236" w:rsidP="009E7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6236" w:rsidRPr="00356236" w:rsidRDefault="00356236" w:rsidP="0035623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Pojazd wyposażony w urządzenie </w:t>
      </w:r>
      <w:proofErr w:type="spellStart"/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sygnalizacyjno</w:t>
      </w:r>
      <w:proofErr w:type="spellEnd"/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ostrzegawcze (akustyczne i świetlne) pojazdu uprzywilejowanego . Urządzenie akustyczne umożliwiające podawanie komunikatów słownych. Głośnik lub głośniki o mocy min. 100 W. Lampa zespolona umieszczona na dachu kabiny z napisem „STRAŻ” z lampami LED min. 2 szt.:</w:t>
      </w:r>
    </w:p>
    <w:p w:rsidR="00356236" w:rsidRPr="00356236" w:rsidRDefault="00356236" w:rsidP="0035623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każdym boku nadwozia 2 lampy sygnalizacyjne niebieskie typu LED,</w:t>
      </w:r>
    </w:p>
    <w:p w:rsidR="00356236" w:rsidRPr="00356236" w:rsidRDefault="00356236" w:rsidP="0035623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dodatkowa lampa sygnalizacyjna typu LED z tyłu pojazdu na dachu zabudowy,</w:t>
      </w:r>
    </w:p>
    <w:p w:rsidR="00356236" w:rsidRPr="00356236" w:rsidRDefault="00356236" w:rsidP="0035623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fala świetlna pomarańczowa LED umieszczona na tylnej ścianie nadwozia nad żaluzją skrytki autopompy. Fala świetlna wyposażona dodatkowo w dwa niebieskie światła pulsujące typu LED połączone z sygnalizacją świetlną samochodu.</w:t>
      </w:r>
    </w:p>
    <w:p w:rsidR="00356236" w:rsidRPr="00356236" w:rsidRDefault="00356236" w:rsidP="0035623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dodatkowe 4 niebieskie lampy sygnalizacyjne LED z przodu pojazdu w układzie V. Wszystkie lampy zabezpieczone przed uszkodzeniem mechanicznym przy pomocy osłon.</w:t>
      </w:r>
    </w:p>
    <w:p w:rsidR="00356236" w:rsidRPr="00356236" w:rsidRDefault="00356236" w:rsidP="0035623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dodatkowe 4 lampy dalekosiężne na przodzie pojazdu</w:t>
      </w:r>
    </w:p>
    <w:p w:rsidR="00356236" w:rsidRPr="00356236" w:rsidRDefault="00356236" w:rsidP="0035623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Pojazd wyposażony w kamerę cofania z monitorem umieszczonym w kabinie kierowcy. Kamera przystosowana do pracy w każdych warunkach atmosferycznych. Monitor min. 7 ".</w:t>
      </w:r>
    </w:p>
    <w:p w:rsidR="00356236" w:rsidRPr="00356236" w:rsidRDefault="00356236" w:rsidP="0035623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przedziale autopompy zainstalowany dodatkowy głośnik i mikrofon współpracujący z radiotelefonem przewoźnym.</w:t>
      </w:r>
    </w:p>
    <w:p w:rsidR="00356236" w:rsidRPr="00356236" w:rsidRDefault="00356236" w:rsidP="0035623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Pomiędzy kabiną a zabudową pożarniczą zamontowana osłona </w:t>
      </w:r>
      <w:proofErr w:type="spellStart"/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ochronno</w:t>
      </w:r>
      <w:proofErr w:type="spellEnd"/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maskująca. Maksymalna wysokość górnej krawędzi najwyższej półki w położeniu roboczym lub szuflady nie może przekroczyć 1800 mm od poziomu gruntu lub odchylanych podestów roboczych.</w:t>
      </w:r>
    </w:p>
    <w:p w:rsidR="00356236" w:rsidRPr="00356236" w:rsidRDefault="00356236" w:rsidP="0035623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Wyposażenie kabiny:</w:t>
      </w:r>
    </w:p>
    <w:p w:rsidR="00356236" w:rsidRPr="00356236" w:rsidRDefault="00356236" w:rsidP="0035623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indywidualne oświetlenie nad siedzeniem dowódcy,</w:t>
      </w:r>
    </w:p>
    <w:p w:rsidR="00356236" w:rsidRPr="00356236" w:rsidRDefault="00356236" w:rsidP="0035623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niezależny układ ogrzewania i wentylacji umożliwiający ogrzewanie kabiny przy wyłączonym silniku,</w:t>
      </w:r>
    </w:p>
    <w:p w:rsidR="00356236" w:rsidRPr="00356236" w:rsidRDefault="00356236" w:rsidP="0035623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lampy przeciwmgielne z przodu pojazdu,</w:t>
      </w:r>
    </w:p>
    <w:p w:rsidR="00356236" w:rsidRPr="00356236" w:rsidRDefault="00356236" w:rsidP="0035623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wywietrznik dachowy,</w:t>
      </w:r>
    </w:p>
    <w:p w:rsidR="00356236" w:rsidRPr="00356236" w:rsidRDefault="00356236" w:rsidP="0035623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klimatyzacja,</w:t>
      </w:r>
    </w:p>
    <w:p w:rsidR="00356236" w:rsidRPr="00356236" w:rsidRDefault="00356236" w:rsidP="0035623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zewnętrzna osłona przeciwsłoneczna,</w:t>
      </w:r>
    </w:p>
    <w:p w:rsidR="00356236" w:rsidRPr="00356236" w:rsidRDefault="00356236" w:rsidP="0035623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elektrycznie regulowane i podgrzewane lusterka,</w:t>
      </w:r>
    </w:p>
    <w:p w:rsidR="00356236" w:rsidRPr="00356236" w:rsidRDefault="00356236" w:rsidP="0035623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dodatkowe lusterko </w:t>
      </w:r>
      <w:proofErr w:type="spellStart"/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rampowe</w:t>
      </w:r>
      <w:proofErr w:type="spellEnd"/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(krawężnikowe) po prawej stronie pojazdu,</w:t>
      </w:r>
    </w:p>
    <w:p w:rsidR="00356236" w:rsidRPr="00356236" w:rsidRDefault="00356236" w:rsidP="0035623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lusterko </w:t>
      </w:r>
      <w:proofErr w:type="spellStart"/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rampowe</w:t>
      </w:r>
      <w:proofErr w:type="spellEnd"/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dojazdowe przednie,</w:t>
      </w:r>
    </w:p>
    <w:p w:rsidR="00356236" w:rsidRPr="00356236" w:rsidRDefault="00356236" w:rsidP="0035623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elektrycznie sterowane szyby po stronie kierowcy i dowódcy,</w:t>
      </w:r>
    </w:p>
    <w:p w:rsidR="00356236" w:rsidRPr="00356236" w:rsidRDefault="00356236" w:rsidP="0035623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uchwyty do trzymania w tylnej części kabiny,</w:t>
      </w:r>
    </w:p>
    <w:p w:rsidR="00356236" w:rsidRPr="00356236" w:rsidRDefault="00356236" w:rsidP="0035623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schowek pod siedziskami w tylnej części kabiny,</w:t>
      </w:r>
    </w:p>
    <w:p w:rsidR="00872D01" w:rsidRPr="00872D01" w:rsidRDefault="00872D01" w:rsidP="00872D0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radio samochodowe z odtwarzaczem CD,</w:t>
      </w:r>
    </w:p>
    <w:p w:rsidR="00872D01" w:rsidRPr="00872D01" w:rsidRDefault="00872D01" w:rsidP="00872D0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reflektor ręczny (szperacz) do oświetlenia numerów budynków,</w:t>
      </w:r>
    </w:p>
    <w:p w:rsidR="00872D01" w:rsidRPr="00872D01" w:rsidRDefault="00872D01" w:rsidP="00872D0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radiotelefon samochodowy o parametrach częstotliwości VHF 136-174 MHz, moc 1-25 W, odstęp międzykanałowy 12,5 kHz dostosowany do użytkowania w sieci MSWiA min. 128 kanałów, wyświetlacz alfanumeryczny min. 14 znaków. Radiotelefon podłączony do instalacji antenowej zakończonej anteną radiową przystosowaną do pracy w sieci MSWiA. Obrotowy potencjometr siły głosu.</w:t>
      </w:r>
    </w:p>
    <w:p w:rsidR="00872D01" w:rsidRPr="00872D01" w:rsidRDefault="00872D01" w:rsidP="00872D0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zainstalowane ładowarki służące do ładowania radiostacji nasobnych oraz latarek przenośnych typu LED wraz z kompletem latarek i radiostacji nasobnych (4 szt.).</w:t>
      </w:r>
    </w:p>
    <w:p w:rsidR="00872D01" w:rsidRPr="00872D01" w:rsidRDefault="00872D01" w:rsidP="00872D0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uchwyty na cztery aparaty oddechowe typu FENZY umieszczone w oparciach siedzeń tylnych z indywidualnym systemem odblokowania poszczególnych aparatów oraz systemem zabezpieczającym przed przypadkowym odblokowaniem.</w:t>
      </w:r>
    </w:p>
    <w:p w:rsidR="00872D01" w:rsidRPr="00872D01" w:rsidRDefault="00872D01" w:rsidP="00872D0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miejsce na przechowywanie dokumentacji operacyjnej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Urządzenia kontrolne w kabinie kierowcy:</w:t>
      </w:r>
    </w:p>
    <w:p w:rsidR="00872D01" w:rsidRPr="00872D01" w:rsidRDefault="00872D01" w:rsidP="00872D0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sygnalizacja otwarcia żaluzji skrytek i podestów,</w:t>
      </w:r>
    </w:p>
    <w:p w:rsidR="00872D01" w:rsidRPr="00872D01" w:rsidRDefault="00872D01" w:rsidP="00872D0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sygnalizacja informująca o wysunięciu masztu,</w:t>
      </w:r>
    </w:p>
    <w:p w:rsidR="00872D01" w:rsidRPr="00872D01" w:rsidRDefault="00872D01" w:rsidP="00872D0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sygnalizacja załączonego gniazda ładowania,</w:t>
      </w:r>
    </w:p>
    <w:p w:rsidR="00872D01" w:rsidRPr="00872D01" w:rsidRDefault="00872D01" w:rsidP="00872D0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główny wyłącznik oświetlenia skrytek,</w:t>
      </w:r>
    </w:p>
    <w:p w:rsidR="00872D01" w:rsidRPr="00872D01" w:rsidRDefault="00872D01" w:rsidP="00872D0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sterowanie zraszaczami,</w:t>
      </w:r>
    </w:p>
    <w:p w:rsidR="00872D01" w:rsidRPr="00872D01" w:rsidRDefault="00872D01" w:rsidP="00872D0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sterowanie niezależnym ogrzewaniem kabiny i przedziału pracy autopompy,</w:t>
      </w:r>
    </w:p>
    <w:p w:rsidR="00872D01" w:rsidRPr="00872D01" w:rsidRDefault="00872D01" w:rsidP="00872D0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kontrolka włączenia autopompy,</w:t>
      </w:r>
    </w:p>
    <w:p w:rsidR="00872D01" w:rsidRPr="00872D01" w:rsidRDefault="00872D01" w:rsidP="00872D0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wskaźnik poziomu wody w zbiorniku,</w:t>
      </w:r>
    </w:p>
    <w:p w:rsidR="00872D01" w:rsidRPr="00872D01" w:rsidRDefault="00872D01" w:rsidP="00872D0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wskaźnik poziomu środka pianotwórczego w zbiorniku,</w:t>
      </w:r>
    </w:p>
    <w:p w:rsidR="00872D01" w:rsidRPr="00872D01" w:rsidRDefault="00872D01" w:rsidP="00872D0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wskaźnik niskiego ciśnienia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Fotele wyposażone w pasy bezpieczeństwa, siedzenia pokryte materiałem łatwo zmywalnym, odpornym na rozdarcia i ścieranie. Fotel kierowcy z regulacją wysokości, odległości i pochylenia oparcia.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Instalacja elektryczna jednoprzewodowa z biegunem ujemnym na masie lub dwuprzewodowa w przypadku zabudowy z tworzywa sztucznego. Moc alternatora i pojemność akumulatorów musi zabezpieczać pełne zapotrzebowanie na energię elektryczną przy maksymalnym obciążeniu.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Instalacja elektryczna wyposażona w główny wyłącznik prądu.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Wyprowadzone złącze zewnętrzne instalacji pneumatycznej w celu zapewnienia gotowości wyjazdu samochodu w max czasie 60 s. od uruchomienia silnika.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Integralny układ prostowniczy do ładowania akumulatora pojazdu z zewnętrznego źródła 230 V (wraz z przewodem zakończonym wtyczkami), z gniazdem przyłączeniowym umieszczonym w pobliżu drzwi kierowcy. Urządzenie wyposażone w mechanizm automatycznego odłączania wtyczki z gniazda w momencie rozruchu silnika.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Pojazd wyposażony w dodatkowy sygnał pneumatyczny, włączany dodatkowym włącznikiem z miejsca dostępnego dla kierowcy i dowódcy.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Pojazd wyposażony w sygnalizację świetlną i dźwiękową włączonego biegu wstecznego.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Kolorystyka nadwozia:</w:t>
      </w:r>
    </w:p>
    <w:p w:rsidR="00872D01" w:rsidRPr="00872D01" w:rsidRDefault="00872D01" w:rsidP="00872D0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elementy podwozia czarne, ciemnoszare,</w:t>
      </w:r>
    </w:p>
    <w:p w:rsidR="00872D01" w:rsidRPr="00872D01" w:rsidRDefault="00872D01" w:rsidP="00872D0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błotniki i zderzaki białe,</w:t>
      </w:r>
    </w:p>
    <w:p w:rsidR="00872D01" w:rsidRPr="00872D01" w:rsidRDefault="00872D01" w:rsidP="00872D0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kabina i zabudowa czerwona np. RAL 3000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Wylot spalin skierowany z dala od stanowisk roboczych.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Pojazd w pełni zdolny do pracy w temperaturze otoczenia od -25° do 50° C.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Podstawowa obsługa silnika możliwa bez podnoszenia kabiny.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Zabudowa pożarnicza w całości wykonana z materiałów odpornych na korozję. Szkielet zabudowy wykonany z profili stalowych nierdzewnych, poszycia zewnętrzne wykonane z blachy aluminiowej lub kompozytów.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Dach zabudowy wykonany w formie podestu. Powierzchnia dachu pokryta ryflowaną blachą aluminiową o właściwościach przeciwpoślizgowych , a obrzeża zabezpieczone balustradą ochronną wykonaną z kompozytu lub stali nierdzewnej.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dachu pojazdu zamontowana zamykana skrzynia, wykonana z materiału odpornego na korozję. Skrzynia wyposażona w oświetlenie LED oraz system wentylacji. Uchwyty z rolkami na drabinę wysuwaną z podporami oraz uchwyty na sprzęt ratowniczo - gaśniczy (bosaki, węże ssawne).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podeście roboczym zamontowane działko </w:t>
      </w:r>
      <w:proofErr w:type="spellStart"/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wodno</w:t>
      </w:r>
      <w:proofErr w:type="spellEnd"/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pianowe typu DWP 16 o regulowanej wydajności i regulowanym kształcie strumienia. Przy podstawie działka zamontowany zawór odcinający.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Powierzchnie platform, podestu roboczego i podłogi kabiny w wykonaniu antypoślizgowym.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Półki sprzętowe wykonane z aluminium z systemem regulacji wysokości. Wewnętrzne poszycia półek wykonane z anodowanej blachy aluminiowej.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Drabina do wejścia na dach składana, wykonana z materiałów nierdzewnych, ze stopniami antypoślizgowymi, umieszczona po lewej stronie tyły pojazdu. W górnej części drabinki zamontowana poręcz ułatwiająca wchodzenie. Odległość pierwszego szczebla od podłoża - mniej niż 60 cm.</w:t>
      </w:r>
    </w:p>
    <w:p w:rsidR="00872D01" w:rsidRPr="00872D01" w:rsidRDefault="00872D01" w:rsidP="00FF1DF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Skrytki na sprzęt i wyposażenie zamykane żaluzjami z anodowanego aluminium,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wspomagane systemem sprężynowym, wyposażone w zamki na klucz (system otwierania jednym kluczem).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 każdą skrytką na sprzęt umieszczone rozkładane stopnie (podesty) umożliwiające dostęp do sprzętu umieszczonego w skrytkach na górnym poziomie. System otwierania podestów wspomagany siłownikami gazowymi. Dodatkowo w kabinie kierowcy zainstalowane sygnalizatory otwarcia podestów.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Schowki wyposażone w regał obrotowy na urządzenia ratownicze typu łom, młot, siekiera itp. oraz podesty wysuwane (dwie szt.) dostosowane do przechowywania sprzętu hydraulicznego oraz agregatu prądotwórczego.</w:t>
      </w:r>
    </w:p>
    <w:p w:rsidR="00872D01" w:rsidRPr="00872D01" w:rsidRDefault="00872D01" w:rsidP="00872D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Pojazd wyposażony w:</w:t>
      </w:r>
    </w:p>
    <w:p w:rsidR="00872D01" w:rsidRPr="00872D01" w:rsidRDefault="00872D01" w:rsidP="00872D0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listwy LED umieszczone w każdym boku pojazdu w górnej części zabudowy pożarniczej,</w:t>
      </w:r>
    </w:p>
    <w:p w:rsidR="00872D01" w:rsidRPr="00872D01" w:rsidRDefault="00872D01" w:rsidP="00872D0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oświetlenie włączane z przedziału autopompy oraz siedzenia kierowcy,</w:t>
      </w:r>
    </w:p>
    <w:p w:rsidR="00872D01" w:rsidRPr="00872D01" w:rsidRDefault="00872D01" w:rsidP="00872D0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oświetlenie pozycji roboczej dachu lampami typu LED,</w:t>
      </w:r>
    </w:p>
    <w:p w:rsidR="00E96A43" w:rsidRPr="00E96A43" w:rsidRDefault="00E96A43" w:rsidP="00E96A4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oświetlenie typu LED umieszczone nad drzwiami wejściowymi do kabiny załogi.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Szuflady, podesty i wysuwane tace automatycznie blokowane w pozycji zamkniętej i otwartej z ogranicznikami przed wypadaniem z prowadnic.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Szuflady, podesty i tace wystające po otwarciu więcej niż 250 mm poza obrys pojazdu posiadające oznakowanie ostrzegawcze.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Uchwyty i klamki wszystkich urządzeń samochodu, drzwi żaluzjowych, szuflad, podestów, tac, o konstrukcji umożliwiającej obsługę w rękawicach.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Zbiornik wody o pojemności 3500 1, wykonany z kompozytów. Zbiornik wyposażony w oprzyrządowanie umożliwiające jego bezpieczną eksploatację oraz układ zabezpieczający przed wypływem wody podczas jazdy. Zbiornik posiada otwierany właz rewizyjny oraz falochrony.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Zbiornik środka pianotwórczego o pojemności min. 10 % pojemności zbiornika wody, wykonany z materiałów odpornych na działanie dopuszczonych do stosowania środków pianotwórczych i </w:t>
      </w: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modyfikatorów. Zbiornik wyposażony w oprzyrządowanie zapewniające jego bezpieczną eksploatację. Napełnienie zbiornika środkiem pianotwórczym możliwe z poziomu terenu oraz dachu pojazdu.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Autopompa zlokalizowana z tyłu pojazdu w obudowanym przedziale, zamykanym drzwiami żaluzjowymi. Przedział autopompy ogrzewany niezależnym od pracy silnika urządzeniem tego samego producenta jak w przypadku kabiny kierowcy, zabezpieczającym układ </w:t>
      </w:r>
      <w:proofErr w:type="spellStart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wodno</w:t>
      </w:r>
      <w:proofErr w:type="spellEnd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pianowy przed zamarzaniem w temperaturach do - 25 °C.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Autopompa dwuzakresowa o wydajności min. 2500 1/min przy ciśnieniu 0,8 </w:t>
      </w:r>
      <w:proofErr w:type="spellStart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MPa</w:t>
      </w:r>
      <w:proofErr w:type="spellEnd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dla głębokości ssania 1,5 m. Wydajność stopnia wysokiego ciśnienia min. 400 1/min. Przy ciśnieniu 4 </w:t>
      </w:r>
      <w:proofErr w:type="spellStart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MPa</w:t>
      </w:r>
      <w:proofErr w:type="spellEnd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Automatyka utrzymywania stałego ciśnienia tłoczenia.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Układ </w:t>
      </w:r>
      <w:proofErr w:type="spellStart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wodno</w:t>
      </w:r>
      <w:proofErr w:type="spellEnd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pianowy zbudowany w taki sposób, żeby parametry autopompy przy zasilaniu ze zbiornika samochodu były nie mniejsze niż przy zasilaniu ze zbiornika zewnętrznego dla głębokości ssania 1,5 m.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Samochód wyposażony w co najmniej jedną wysokociśnieniową linię szybkiego natarcia o długości węża co najmniej 60 m na zwijadle, zakończoną prądownicą </w:t>
      </w:r>
      <w:proofErr w:type="spellStart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wodno</w:t>
      </w:r>
      <w:proofErr w:type="spellEnd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pianową z prądem zwartym i rozproszonym (dodatkowa nakładka na prądownicę do podawania piany). Linia szybkiego natarcia musi umożliwiać podawanie wody lub piany bez względu na stopień rozwinięcia węża. Zwijadło umieszczone w ostatniej skrytce z prawej strony pojazdu. Przedmuch linii sprężonym powietrzem.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Zwijadło wyposażone w dwa niezależne rodzaje napędu tj. elektryczny oraz ręczny za pomocą korby. Dopuszcza się również napęd pneumatyczny.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Instalacja </w:t>
      </w:r>
      <w:proofErr w:type="spellStart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zraszaczowa</w:t>
      </w:r>
      <w:proofErr w:type="spellEnd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usuwania ograniczenia stref skażeń chemicznych lub do celów gaśniczych zamontowana w podwoziu pojazdu:</w:t>
      </w:r>
    </w:p>
    <w:p w:rsidR="00E96A43" w:rsidRPr="00E96A43" w:rsidRDefault="00E96A43" w:rsidP="00E96A4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instalacja wyposażona w cztery dysze zraszające,</w:t>
      </w:r>
    </w:p>
    <w:p w:rsidR="00E96A43" w:rsidRPr="00E96A43" w:rsidRDefault="00E96A43" w:rsidP="00E96A4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dwie dysze umieszczone przed przednią osią pojazdu i dwie po bokach.</w:t>
      </w:r>
    </w:p>
    <w:p w:rsidR="00E96A43" w:rsidRPr="00E96A43" w:rsidRDefault="00E96A43" w:rsidP="00E96A4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instalacja wyposażona w dwa zawory odcinające (sekcja przednia i boczna) sterowane z kabiny kierowcy.</w:t>
      </w:r>
    </w:p>
    <w:p w:rsidR="00E96A43" w:rsidRPr="00E96A43" w:rsidRDefault="00E96A43" w:rsidP="00E96A4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instalacja wyposażona w funkcję odwodnienia przy pomocy zaworów odcinających.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Autopompa posiadająca możliwość podania wody oraz wodnego roztworu środka pianotwórczego do:</w:t>
      </w:r>
    </w:p>
    <w:p w:rsidR="00E96A43" w:rsidRPr="00E96A43" w:rsidRDefault="00E96A43" w:rsidP="00E96A4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minimum dwóch nasad tłocznych 75 mm zlokalizowanych po bokach tylnej części pojazdu,</w:t>
      </w:r>
    </w:p>
    <w:p w:rsidR="00E96A43" w:rsidRPr="00E96A43" w:rsidRDefault="00E96A43" w:rsidP="00E96A4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wysokociśnieniowej linii szybkiego natarcia,</w:t>
      </w:r>
    </w:p>
    <w:p w:rsidR="00E96A43" w:rsidRPr="00E96A43" w:rsidRDefault="00E96A43" w:rsidP="00E96A4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działka </w:t>
      </w:r>
      <w:proofErr w:type="spellStart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wodno</w:t>
      </w:r>
      <w:proofErr w:type="spellEnd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pianowego zamontowanego na dachu pojazdu.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Autopompa umożliwiająca podanie wody do zbiornika samochodu.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Autopompa wyposażona w urządzenie odpowietrzające umożliwiające zassanie wody:</w:t>
      </w:r>
    </w:p>
    <w:p w:rsidR="00E96A43" w:rsidRPr="00E96A43" w:rsidRDefault="00E96A43" w:rsidP="00E96A4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głębokości 1,5 m w czasie do 30 sek.</w:t>
      </w:r>
    </w:p>
    <w:p w:rsidR="00E96A43" w:rsidRPr="00E96A43" w:rsidRDefault="00E96A43" w:rsidP="00E96A4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głębokości 7,5 m w czasie do 60 sek.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przedziale autopompy znajdują się następujące urządzenia:</w:t>
      </w:r>
    </w:p>
    <w:p w:rsidR="00E96A43" w:rsidRPr="00E96A43" w:rsidRDefault="00E96A43" w:rsidP="00E96A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manowakumetr</w:t>
      </w:r>
      <w:proofErr w:type="spellEnd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:rsidR="00E96A43" w:rsidRPr="00E96A43" w:rsidRDefault="00E96A43" w:rsidP="00E96A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manometr niskiego ciśnienia,</w:t>
      </w:r>
    </w:p>
    <w:p w:rsidR="00E96A43" w:rsidRPr="00E96A43" w:rsidRDefault="00E96A43" w:rsidP="00E96A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manometr wysokiego ciśnienia,</w:t>
      </w:r>
    </w:p>
    <w:p w:rsidR="00E96A43" w:rsidRPr="00E96A43" w:rsidRDefault="00E96A43" w:rsidP="00E96A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wskaźnik poziomu wody w zbiorniku (dodatkowo drugi wskaźnik umieszczony w kabinie kierowcy),</w:t>
      </w:r>
    </w:p>
    <w:p w:rsidR="00E96A43" w:rsidRPr="00E96A43" w:rsidRDefault="00E96A43" w:rsidP="00E96A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wskaźnik poziomu środka pianotwórczego (dodatkowy wskaźnik umieszczony w kabinie kierowcy)</w:t>
      </w:r>
    </w:p>
    <w:p w:rsidR="00E96A43" w:rsidRPr="00E96A43" w:rsidRDefault="00E96A43" w:rsidP="00E96A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miernik prędkości obrotowej wału pompy,</w:t>
      </w:r>
    </w:p>
    <w:p w:rsidR="00E96A43" w:rsidRPr="00E96A43" w:rsidRDefault="00E96A43" w:rsidP="00E96A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regulator prędkości obrotowej silnika pojazdu,</w:t>
      </w:r>
    </w:p>
    <w:p w:rsidR="00E96A43" w:rsidRPr="00E96A43" w:rsidRDefault="00E96A43" w:rsidP="00E96A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włącznik i wyłącznik silnika pojazdu,</w:t>
      </w:r>
    </w:p>
    <w:p w:rsidR="00E96A43" w:rsidRPr="00E96A43" w:rsidRDefault="00E96A43" w:rsidP="00E96A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licznik motogodzin pracy autopompy,</w:t>
      </w:r>
    </w:p>
    <w:p w:rsidR="00E96A43" w:rsidRPr="00E96A43" w:rsidRDefault="00E96A43" w:rsidP="00E96A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wskaźnik lub kontrolka temperatury cieczy chłodzącej silnika,</w:t>
      </w:r>
    </w:p>
    <w:p w:rsidR="00E96A43" w:rsidRPr="00E96A43" w:rsidRDefault="00E96A43" w:rsidP="00E96A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sterowanie automatycznym układem utrzymywania stałego ciśnienia tłoczenia z</w:t>
      </w:r>
    </w:p>
    <w:p w:rsidR="00E96A43" w:rsidRPr="00E96A43" w:rsidRDefault="00E96A43" w:rsidP="00E96A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możliwością ręcznego sterowania regulacją automatyczną i ręczną ciśnienia pracy,</w:t>
      </w:r>
    </w:p>
    <w:p w:rsidR="00E96A43" w:rsidRPr="00E96A43" w:rsidRDefault="00E96A43" w:rsidP="00E96A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sterowanie automatycznym zaworem napełniania zbiornika z hydrantu z możliwością przełączenia na sterowanie ręczne,</w:t>
      </w:r>
    </w:p>
    <w:p w:rsidR="00E96A43" w:rsidRPr="00E96A43" w:rsidRDefault="00E96A43" w:rsidP="00E96A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schemat układu </w:t>
      </w:r>
      <w:proofErr w:type="spellStart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wodno</w:t>
      </w:r>
      <w:proofErr w:type="spellEnd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pianowego z oznaczeniem zaworów i opisem w języku polskim,</w:t>
      </w:r>
    </w:p>
    <w:p w:rsidR="00E96A43" w:rsidRPr="00E96A43" w:rsidRDefault="00E96A43" w:rsidP="00E96A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głośnik z mikrofonem sprzężonym z radiostacją przewoźną zamontowaną w samochodzie umożliwiający odbieranie i podawanie komunikatów słownych.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Zbiornik wodny wyposażony w nasadę 75 mm z odcinającym zaworem kulowym do napełniania z hydrantu. Instalacja napełniania posiadająca konstrukcję zabezpieczającą przed swobodnym wypływem wody ze zbiornika.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Autopompa wyposażona w ręczny dozownik środka pianotwórczego zapewniający uzyskiwanie stężeń 3% i 6 % (tolerancja ±0,5 %) w całym zakresie wydajności pompy.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Wszelkie elementy układu </w:t>
      </w:r>
      <w:proofErr w:type="spellStart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wodno</w:t>
      </w:r>
      <w:proofErr w:type="spellEnd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pianowego odporne na korozję i działanie dopuszczonych do stosowania środków pianotwórczych i modyfikatorów.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Konstrukcja układu </w:t>
      </w:r>
      <w:proofErr w:type="spellStart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wodno</w:t>
      </w:r>
      <w:proofErr w:type="spellEnd"/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pianowego umożliwia jego całkowite odwodnienie przy użyciu dwóch zaworów.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wlocie ssawnym autopompy, oraz na wlotach do napełniania zbiornika z hydrantu, zamontowane elementy zabezpieczające przed przedostaniem się do pompy zanieczyszczeń stałych zarówno przy ssaniu ze zbiornika zewnętrznego jak i dla zbiornika własnego pojazdu, gwarantujące bezpieczną eksploatację pompy.</w:t>
      </w:r>
    </w:p>
    <w:p w:rsidR="00E96A43" w:rsidRPr="00E96A43" w:rsidRDefault="00E96A43" w:rsidP="00E96A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Maszt oświetleniowy:</w:t>
      </w:r>
    </w:p>
    <w:p w:rsidR="00B9411F" w:rsidRPr="00B9411F" w:rsidRDefault="00B9411F" w:rsidP="00B9411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41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wysuwany pneumatycznie, obrotowy maszt oświetleniowy zasilany z instalacji elektrycznej podwozia lub agregatu prądotwórczego (przełączanie zasilania automatyczne) zabudowany na stałe w samochodzie. Źródło światła stanowią min. dwa reflektory o mocy min. 200 W każdy i łącznym strumieniem świetlnym min. 30 000 lm. Wysokość min. 4,5 m od podłoża, na którym stoi pojazd do opraw czołowych reflektorów ustawionych poziomo, z możliwością sterowania reflektorami w pionie i poziomie za pomocą urządzenia bezprzewodowego z poziomu gruntu. Stopień ochrony masztu i reflektorów min. 1P 55. Złożenie masztu do pozycji transportowej przy użyciu jednego przycisku. Umiejscowienie masztu nie powinno kolidować z działkiem </w:t>
      </w:r>
      <w:proofErr w:type="spellStart"/>
      <w:r w:rsidRPr="00B941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wodno</w:t>
      </w:r>
      <w:proofErr w:type="spellEnd"/>
      <w:r w:rsidRPr="00B941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pianowym, skrzynią sprzętową oraz drabiną. Sterowanie masztu za pomocą pilota przewodowego oraz bezprzewodowo. W kabinie kierowcy znajduje się sygnalizator wysunięcia masztu. Dodatkowo pojazd wyposażony w agregat prądotwórczy o wydajności wystarczającej do zasilania masztu oświetleniowego.</w:t>
      </w:r>
    </w:p>
    <w:p w:rsidR="00B9411F" w:rsidRPr="00B9411F" w:rsidRDefault="00B9411F" w:rsidP="00B9411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41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Oznakowanie numerami operacyjnymi oraz nazwą jednostki OSP zgodnie z obowiązującymi wymogami KG PSP.</w:t>
      </w:r>
    </w:p>
    <w:p w:rsidR="00B9411F" w:rsidRPr="00B9411F" w:rsidRDefault="00B9411F" w:rsidP="00B9411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41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Pojazd posiada oznakowanie odblaskowe - konturowe (OOK) pełne, zgodnie z zapisami § 12 ust. 1, pkt 17 rozporządzenia Ministra Infrastruktur}' z dnia 31 grudnia 2002 r. w sprawie warunków technicznych pojazdów oraz ich niezbędnego wyposażenia. Oznakowanie wykonane z taśmy klasy C (tzn. materiału odblaskowego do oznakowywania konturów i pasów) o szerokości min. 50 mm oznakowanej znakiem homologacji międzynarodowej.</w:t>
      </w:r>
    </w:p>
    <w:p w:rsidR="00B9411F" w:rsidRPr="00B9411F" w:rsidRDefault="00B9411F" w:rsidP="00B9411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41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Pojazd wyposażony w wyciągarkę o napędzie elektrycznym i sile uciągu min. 70 KN z liną o długości min. 27 m wraz zabudową i zbloczem. Sterowanie pracą wyciągarki przewodowo z pulpitu przenośnego. Ponadto wyciągarka wyposażona w niezależne zabezpieczenie zasilania elektrycznego, zabezpieczające instalację elektryczną pojazdu przed uszkodzeniem w momencie przeciążenia wyciągarki. W zestawie z wyciągarką komplet akcesoriów.</w:t>
      </w:r>
    </w:p>
    <w:p w:rsidR="00B9411F" w:rsidRPr="00B9411F" w:rsidRDefault="00B9411F" w:rsidP="00B9411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41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Inne wyposażenie: klin pod koła (2 szt.), zestaw narzędzi naprawczych podwozia pojazdu, klucz do kół, podnośnik hydrauliczny, hol sztywny, trójkąt ostrzegawczy, apteczka podręczna, gaśnica proszkowa, kamizelka ostrzegawcza.</w:t>
      </w:r>
    </w:p>
    <w:p w:rsidR="00B9411F" w:rsidRPr="00B9411F" w:rsidRDefault="00B9411F" w:rsidP="00B9411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41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Gwarancja 24 miesiące.</w:t>
      </w:r>
    </w:p>
    <w:p w:rsidR="00872D01" w:rsidRPr="00B9411F" w:rsidRDefault="00872D01" w:rsidP="00B9411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872D01" w:rsidRPr="00B9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9E1"/>
    <w:multiLevelType w:val="hybridMultilevel"/>
    <w:tmpl w:val="1A8CE3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82409"/>
    <w:multiLevelType w:val="hybridMultilevel"/>
    <w:tmpl w:val="3B604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9734E"/>
    <w:multiLevelType w:val="hybridMultilevel"/>
    <w:tmpl w:val="7DAA6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C6BE8"/>
    <w:multiLevelType w:val="hybridMultilevel"/>
    <w:tmpl w:val="D73E0F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606809"/>
    <w:multiLevelType w:val="hybridMultilevel"/>
    <w:tmpl w:val="3C44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D4306"/>
    <w:multiLevelType w:val="hybridMultilevel"/>
    <w:tmpl w:val="FC2CE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40703"/>
    <w:multiLevelType w:val="hybridMultilevel"/>
    <w:tmpl w:val="60B44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8E5EC1"/>
    <w:multiLevelType w:val="hybridMultilevel"/>
    <w:tmpl w:val="CB16B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8D3770"/>
    <w:multiLevelType w:val="hybridMultilevel"/>
    <w:tmpl w:val="CD24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C2E86"/>
    <w:multiLevelType w:val="hybridMultilevel"/>
    <w:tmpl w:val="0C383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72A68"/>
    <w:multiLevelType w:val="hybridMultilevel"/>
    <w:tmpl w:val="2BBC12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45579B"/>
    <w:multiLevelType w:val="hybridMultilevel"/>
    <w:tmpl w:val="50B22D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022185"/>
    <w:multiLevelType w:val="hybridMultilevel"/>
    <w:tmpl w:val="6BF29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F00C03"/>
    <w:multiLevelType w:val="hybridMultilevel"/>
    <w:tmpl w:val="C584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350CE"/>
    <w:multiLevelType w:val="hybridMultilevel"/>
    <w:tmpl w:val="7FEE6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A67311"/>
    <w:multiLevelType w:val="hybridMultilevel"/>
    <w:tmpl w:val="2BB88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3"/>
  </w:num>
  <w:num w:numId="7">
    <w:abstractNumId w:val="11"/>
  </w:num>
  <w:num w:numId="8">
    <w:abstractNumId w:val="0"/>
  </w:num>
  <w:num w:numId="9">
    <w:abstractNumId w:val="14"/>
  </w:num>
  <w:num w:numId="10">
    <w:abstractNumId w:val="10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1D"/>
    <w:rsid w:val="00063F1D"/>
    <w:rsid w:val="00356236"/>
    <w:rsid w:val="007E140B"/>
    <w:rsid w:val="00872D01"/>
    <w:rsid w:val="009E7A2A"/>
    <w:rsid w:val="00B479EF"/>
    <w:rsid w:val="00B9411F"/>
    <w:rsid w:val="00E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90B20-E3FB-4AFF-9B3F-7992BA8A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2495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Alicja</cp:lastModifiedBy>
  <cp:revision>2</cp:revision>
  <dcterms:created xsi:type="dcterms:W3CDTF">2017-05-02T14:02:00Z</dcterms:created>
  <dcterms:modified xsi:type="dcterms:W3CDTF">2017-05-02T14:02:00Z</dcterms:modified>
</cp:coreProperties>
</file>