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11" w:rsidRDefault="003F2511" w:rsidP="003F2511">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30</w:t>
      </w:r>
      <w:r>
        <w:rPr>
          <w:rFonts w:ascii="Times New Roman" w:eastAsia="Times New Roman" w:hAnsi="Times New Roman" w:cs="Times New Roman"/>
          <w:b/>
          <w:bCs/>
          <w:color w:val="000000"/>
          <w:spacing w:val="8"/>
          <w:sz w:val="20"/>
          <w:szCs w:val="20"/>
          <w:lang w:eastAsia="pl-PL"/>
        </w:rPr>
        <w:t>.2018</w:t>
      </w:r>
    </w:p>
    <w:p w:rsidR="003F2511" w:rsidRDefault="003F2511" w:rsidP="003F2511">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F2511" w:rsidRDefault="003F2511" w:rsidP="003F2511">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F2511" w:rsidRDefault="003F2511" w:rsidP="003F2511">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F2511" w:rsidRDefault="003F2511" w:rsidP="003F2511">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Specyfikacja istotnych warunków zamówienia </w:t>
      </w:r>
    </w:p>
    <w:p w:rsidR="003F2511" w:rsidRDefault="003F2511" w:rsidP="003F2511">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na wykonanie robót budowlanych </w:t>
      </w:r>
    </w:p>
    <w:p w:rsidR="003F2511" w:rsidRDefault="003F2511" w:rsidP="003F2511">
      <w:pPr>
        <w:spacing w:after="0" w:line="240" w:lineRule="auto"/>
        <w:rPr>
          <w:rFonts w:ascii="Times New Roman" w:eastAsia="Times New Roman" w:hAnsi="Times New Roman" w:cs="Times New Roman"/>
          <w:b/>
          <w:bCs/>
          <w:i/>
          <w:color w:val="000000"/>
          <w:sz w:val="20"/>
          <w:szCs w:val="20"/>
          <w:lang w:eastAsia="pl-PL"/>
        </w:rPr>
      </w:pPr>
    </w:p>
    <w:p w:rsidR="003F2511" w:rsidRDefault="003F2511" w:rsidP="003F2511">
      <w:pPr>
        <w:spacing w:after="0" w:line="240" w:lineRule="auto"/>
        <w:rPr>
          <w:rFonts w:ascii="Times New Roman" w:eastAsia="Times New Roman" w:hAnsi="Times New Roman" w:cs="Times New Roman"/>
          <w:b/>
          <w:bCs/>
          <w:i/>
          <w:color w:val="000000"/>
          <w:sz w:val="20"/>
          <w:szCs w:val="20"/>
          <w:lang w:eastAsia="pl-PL"/>
        </w:rPr>
      </w:pPr>
    </w:p>
    <w:p w:rsidR="003F2511" w:rsidRDefault="003F2511" w:rsidP="003F2511">
      <w:pPr>
        <w:spacing w:after="0" w:line="240" w:lineRule="auto"/>
        <w:rPr>
          <w:rFonts w:ascii="Times New Roman" w:eastAsia="Times New Roman" w:hAnsi="Times New Roman" w:cs="Times New Roman"/>
          <w:b/>
          <w:bCs/>
          <w:i/>
          <w:color w:val="000000"/>
          <w:sz w:val="20"/>
          <w:szCs w:val="20"/>
          <w:lang w:eastAsia="pl-PL"/>
        </w:rPr>
      </w:pPr>
    </w:p>
    <w:p w:rsidR="003F2511" w:rsidRDefault="003F2511" w:rsidP="003F2511">
      <w:pPr>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3F2511" w:rsidRDefault="003F2511" w:rsidP="003F2511">
      <w:pPr>
        <w:spacing w:after="0" w:line="240" w:lineRule="auto"/>
        <w:jc w:val="both"/>
        <w:rPr>
          <w:rFonts w:ascii="Times New Roman" w:eastAsia="Times New Roman" w:hAnsi="Times New Roman" w:cs="Times New Roman"/>
          <w:b/>
          <w:bCs/>
          <w:color w:val="000000"/>
          <w:sz w:val="20"/>
          <w:szCs w:val="20"/>
          <w:lang w:eastAsia="pl-PL"/>
        </w:rPr>
      </w:pPr>
    </w:p>
    <w:p w:rsidR="003F2511" w:rsidRDefault="003F2511" w:rsidP="003F2511">
      <w:pPr>
        <w:spacing w:after="0" w:line="240" w:lineRule="auto"/>
        <w:rPr>
          <w:rFonts w:ascii="Times New Roman" w:eastAsia="Times New Roman" w:hAnsi="Times New Roman" w:cs="Times New Roman"/>
          <w:b/>
          <w:bCs/>
          <w:color w:val="000000"/>
          <w:sz w:val="20"/>
          <w:szCs w:val="20"/>
          <w:lang w:eastAsia="pl-PL"/>
        </w:rPr>
      </w:pPr>
    </w:p>
    <w:p w:rsidR="003F2511" w:rsidRDefault="003F2511" w:rsidP="003F2511">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3F2511" w:rsidRDefault="003F2511" w:rsidP="003F2511">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3F2511" w:rsidTr="003F2511">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3F2511" w:rsidRDefault="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Times New Roman" w:hAnsi="Times New Roman" w:cs="Times New Roman"/>
                <w:sz w:val="20"/>
                <w:szCs w:val="20"/>
                <w:lang w:eastAsia="pl-PL"/>
              </w:rPr>
              <w:t>Wykonanie robót budowlanych pn</w:t>
            </w:r>
            <w:r>
              <w:rPr>
                <w:rFonts w:ascii="Times New Roman" w:eastAsia="Times New Roman" w:hAnsi="Times New Roman" w:cs="Times New Roman"/>
                <w:b/>
                <w:sz w:val="20"/>
                <w:szCs w:val="20"/>
                <w:lang w:eastAsia="pl-PL"/>
              </w:rPr>
              <w:t>. Budowa Otwartych Stref Aktywności: wariant podstawowy – 4 obiekty, wariant rozszerzony – 1 obiekt.</w:t>
            </w:r>
          </w:p>
        </w:tc>
      </w:tr>
    </w:tbl>
    <w:p w:rsidR="003F2511" w:rsidRDefault="003F2511" w:rsidP="003F2511">
      <w:pPr>
        <w:spacing w:after="0" w:line="240" w:lineRule="auto"/>
        <w:rPr>
          <w:rFonts w:ascii="Times New Roman" w:eastAsia="Times New Roman" w:hAnsi="Times New Roman" w:cs="Times New Roman"/>
          <w:color w:val="000000"/>
          <w:sz w:val="20"/>
          <w:szCs w:val="20"/>
          <w:lang w:eastAsia="pl-PL"/>
        </w:rPr>
      </w:pPr>
    </w:p>
    <w:p w:rsidR="003F2511" w:rsidRDefault="003F2511" w:rsidP="003F251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F2511" w:rsidRDefault="003F2511" w:rsidP="003F251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F2511" w:rsidRDefault="003F2511" w:rsidP="003F251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F2511" w:rsidRDefault="003F2511" w:rsidP="003F251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F2511" w:rsidRDefault="003F2511" w:rsidP="003F251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F2511" w:rsidRDefault="003F2511" w:rsidP="003F251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F2511" w:rsidRDefault="003F2511" w:rsidP="003F251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F2511" w:rsidRDefault="003F2511" w:rsidP="003F2511">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2.08</w:t>
      </w:r>
      <w:r>
        <w:rPr>
          <w:rFonts w:ascii="Times New Roman" w:eastAsia="Times New Roman" w:hAnsi="Times New Roman" w:cs="Times New Roman"/>
          <w:bCs/>
          <w:i/>
          <w:sz w:val="20"/>
          <w:szCs w:val="20"/>
          <w:lang w:eastAsia="pl-PL"/>
        </w:rPr>
        <w:t>.</w:t>
      </w:r>
      <w:r>
        <w:rPr>
          <w:rFonts w:ascii="Times New Roman" w:eastAsia="Times New Roman" w:hAnsi="Times New Roman" w:cs="Times New Roman"/>
          <w:bCs/>
          <w:iCs/>
          <w:sz w:val="20"/>
          <w:szCs w:val="20"/>
          <w:lang w:eastAsia="pl-PL"/>
        </w:rPr>
        <w:t>2018r</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3F2511" w:rsidRDefault="003F2511" w:rsidP="003F2511">
      <w:pPr>
        <w:spacing w:after="0" w:line="240" w:lineRule="auto"/>
        <w:jc w:val="right"/>
        <w:rPr>
          <w:rFonts w:ascii="Times New Roman" w:eastAsia="Times New Roman" w:hAnsi="Times New Roman" w:cs="Times New Roman"/>
          <w:bCs/>
          <w:i/>
          <w:sz w:val="20"/>
          <w:szCs w:val="20"/>
          <w:lang w:eastAsia="pl-PL"/>
        </w:rPr>
      </w:pPr>
    </w:p>
    <w:p w:rsidR="003F2511" w:rsidRDefault="003F2511" w:rsidP="003F251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WÓJT GMINY </w:t>
      </w:r>
    </w:p>
    <w:p w:rsidR="003F2511" w:rsidRDefault="003F2511" w:rsidP="003F251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Marek Drapała</w:t>
      </w:r>
    </w:p>
    <w:p w:rsidR="003F2511" w:rsidRDefault="003F2511" w:rsidP="003F2511">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3F2511" w:rsidRDefault="003F2511" w:rsidP="003F251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F2511" w:rsidRDefault="003F2511" w:rsidP="003F251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F2511" w:rsidRDefault="003F2511" w:rsidP="003F251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F2511" w:rsidRDefault="003F2511" w:rsidP="003F251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F2511" w:rsidRDefault="003F2511" w:rsidP="003F251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F2511" w:rsidRDefault="003F2511" w:rsidP="003F2511">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ZAMAWIAJĄCY</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ul.Saperów 24 </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048 62 17 105 Faks: 048 62 17 025</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3F2511" w:rsidRDefault="003F2511" w:rsidP="003F2511">
      <w:pPr>
        <w:spacing w:after="0" w:line="240" w:lineRule="auto"/>
        <w:rPr>
          <w:rFonts w:ascii="Times New Roman" w:eastAsia="Times New Roman" w:hAnsi="Times New Roman" w:cs="Times New Roman"/>
          <w:bCs/>
          <w:sz w:val="20"/>
          <w:szCs w:val="20"/>
          <w:lang w:eastAsia="pl-PL"/>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II. Tryb udzielenia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tekst jednolity wprowadzony Obwieszczeniem Marsza</w:t>
      </w:r>
      <w:r>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3F2511" w:rsidRDefault="003F2511" w:rsidP="003F2511">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3F2511" w:rsidRDefault="003F2511" w:rsidP="003F2511">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3F2511" w:rsidRDefault="003F2511" w:rsidP="003F2511">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3F2511" w:rsidRDefault="003F2511" w:rsidP="003F251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3F2511" w:rsidRDefault="003F2511" w:rsidP="003F251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Podstawa prawna wyboru trybu udzielenia zamówienia publicznego: </w:t>
      </w:r>
      <w:r>
        <w:rPr>
          <w:rFonts w:ascii="Times New Roman" w:eastAsia="Calibri" w:hAnsi="Times New Roman" w:cs="Times New Roman"/>
          <w:color w:val="000000"/>
          <w:sz w:val="20"/>
          <w:szCs w:val="20"/>
          <w:highlight w:val="white"/>
          <w:lang w:val="en-US"/>
        </w:rPr>
        <w:t>art. 10 ust. 1 oraz art. 39 - 46 Prawa zamówie</w:t>
      </w:r>
      <w:r>
        <w:rPr>
          <w:rFonts w:ascii="Times New Roman" w:eastAsia="Calibri" w:hAnsi="Times New Roman" w:cs="Times New Roman"/>
          <w:color w:val="000000"/>
          <w:sz w:val="20"/>
          <w:szCs w:val="20"/>
          <w:highlight w:val="white"/>
        </w:rPr>
        <w:t>ń publicznych</w:t>
      </w:r>
      <w:r>
        <w:rPr>
          <w:rFonts w:ascii="Times New Roman" w:eastAsia="Calibri" w:hAnsi="Times New Roman" w:cs="Times New Roman"/>
          <w:color w:val="000000"/>
          <w:sz w:val="20"/>
          <w:szCs w:val="20"/>
          <w:lang w:val="en-US"/>
        </w:rPr>
        <w:t>.</w:t>
      </w:r>
    </w:p>
    <w:p w:rsidR="003F2511" w:rsidRDefault="003F2511" w:rsidP="003F251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3F2511" w:rsidRDefault="003F2511" w:rsidP="003F2511">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3F2511" w:rsidRDefault="003F2511" w:rsidP="003F2511">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Przedmiot zamówienia zgodnie z opisem  jest:</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sidR="007F1F8F">
        <w:rPr>
          <w:rFonts w:ascii="Times New Roman" w:hAnsi="Times New Roman" w:cs="Times New Roman"/>
          <w:b/>
          <w:sz w:val="20"/>
          <w:szCs w:val="20"/>
        </w:rPr>
        <w:t>I.</w:t>
      </w:r>
      <w:r>
        <w:rPr>
          <w:rFonts w:ascii="Times New Roman" w:hAnsi="Times New Roman" w:cs="Times New Roman"/>
          <w:b/>
          <w:sz w:val="20"/>
          <w:szCs w:val="20"/>
        </w:rPr>
        <w:t xml:space="preserve">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Przedmiotem zamówienia jest wariant podstawowy polegający na budowie siłowni plenerowej i strefie relaksu zlokalizowanych na dz.nr  102  obręb ewid.0009 Przydworzyce. Przedmiot zamówienia obejmuje dostawę i montaż urządzeń sprawnościowych  z lokalizacją na boisku przy Szkole Podstawowej w Przydworzycach, teren w całości ogrodzony, w części przeznaczonej pod przedsięwzięcie – wydzielony. Zgodnie z opisem technicznym, przedmiarem robót i STWiOR.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w:t>
      </w:r>
      <w:r w:rsidR="007F1F8F">
        <w:rPr>
          <w:rFonts w:ascii="Times New Roman" w:hAnsi="Times New Roman" w:cs="Times New Roman"/>
          <w:b/>
          <w:sz w:val="20"/>
          <w:szCs w:val="20"/>
        </w:rPr>
        <w:t>I.</w:t>
      </w:r>
      <w:r>
        <w:rPr>
          <w:rFonts w:ascii="Times New Roman" w:hAnsi="Times New Roman" w:cs="Times New Roman"/>
          <w:b/>
          <w:sz w:val="20"/>
          <w:szCs w:val="20"/>
        </w:rPr>
        <w:t xml:space="preserve">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Przedmiotem zamówienia jest wariant podstawowy polegający na budowie siłowni plenerowej i strefie relaksu zlokalizowanych na dz.nr  678  obręb ewid.0035 Mniszew. Przedmiot zamówienia obejmuje dostawę i montaż urządzeń sprawnościowych  siłowni plenerowej lokalizacja na boisku przy Szkole Podstawowej w Mniszewie , teren w całości ogrodzony, w części przeznaczonej pod przedsięwzięcie – wydzielony. Zgodnie z opisem technicznym, przedmiarem robót i STWiOR.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color w:val="000000"/>
          <w:sz w:val="20"/>
          <w:szCs w:val="20"/>
          <w:lang w:val="en-US"/>
        </w:rPr>
      </w:pP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w:t>
      </w:r>
      <w:r w:rsidR="007F1F8F">
        <w:rPr>
          <w:rFonts w:ascii="Times New Roman" w:hAnsi="Times New Roman" w:cs="Times New Roman"/>
          <w:b/>
          <w:sz w:val="20"/>
          <w:szCs w:val="20"/>
        </w:rPr>
        <w:t>I.</w:t>
      </w:r>
      <w:r>
        <w:rPr>
          <w:rFonts w:ascii="Times New Roman" w:hAnsi="Times New Roman" w:cs="Times New Roman"/>
          <w:b/>
          <w:sz w:val="20"/>
          <w:szCs w:val="20"/>
        </w:rPr>
        <w:t xml:space="preserve"> Magnuszewska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Przedmiotem zamówienia jest wariant rozszerzony polegający na budowie siłowni plenerowej,  strefie relaksu oraz placu zabaw zlokalizowanych na dz.nr  65/1  obręb ewid.0005 Magnuszew. Przedmiot zamówienia obejmuje dostawę i montaż urządzeń sprawnościowych  siłowni plenerowej lokalizacja na boisku przy Szkole Podstawowej w Magnuszewie, teren w całości ogrodzony, w części przeznaczonej pod przedsięwzięcie – wydzielony. Zgodnie z opisem technicznym, przedmiarem robót i STWiOR. Urządzony plac zabaw wimnien być ogrodzony elementami wg uznania Wykonawcy w sposób zapewniający bezpieczeństwo korzystania z obiektu i skalkulowany do ceny oferty.</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color w:val="000000"/>
          <w:sz w:val="20"/>
          <w:szCs w:val="20"/>
          <w:lang w:val="en-US"/>
        </w:rPr>
      </w:pP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sidR="007F1F8F">
        <w:rPr>
          <w:rFonts w:ascii="Times New Roman" w:hAnsi="Times New Roman" w:cs="Times New Roman"/>
          <w:b/>
          <w:sz w:val="20"/>
          <w:szCs w:val="20"/>
        </w:rPr>
        <w:t>I</w:t>
      </w:r>
      <w:r>
        <w:rPr>
          <w:rFonts w:ascii="Times New Roman" w:hAnsi="Times New Roman" w:cs="Times New Roman"/>
          <w:b/>
          <w:sz w:val="20"/>
          <w:szCs w:val="20"/>
        </w:rPr>
        <w:t xml:space="preserve">V. Chmielewska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Przedmiotem zamówienia jest wariant podstawowy polegający na budowie siłowni plenerowej i strefie relaksu zlokalizowanych na dz.nr  50/3  obręb ewid.0020 Chmielówek. Przedmiot zamówienia obejmuje dostawę i montaż urządzeń sprawnościowych  siłowni plenerowej lokalizacja na boisku przy Szkole Podstawowej w Chmielewie , teren w całości ogrodzony, w części przeznaczonej pod przedsięwzięcie – wydzielony. Zgodnie z opisem technicznym, przedmiarem robót i STWiOR.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color w:val="000000"/>
          <w:sz w:val="20"/>
          <w:szCs w:val="20"/>
          <w:lang w:val="en-US"/>
        </w:rPr>
      </w:pP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Przedmiotem zamówienia jest wariant podstawowy polegający na budowie siłowni plenerowej i strefie relaksu zlokalizowanych na dz.nr  201/2  obręb ewid.0004 Rozniszew. Przedmiot zamówienia obejmuje dostawę i montaż urządzeń sprawnościowych  siłowni plenerowej lokalizacja na boisku przy Szkole Podstawowej w Rozniszewie, teren w całości ogrodzony, w części przeznaczonej pod przedsięwzięcie – wydzielony. Zgodnie z opisem technicznym, przedmiarem robót i STWiOR.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p>
    <w:p w:rsidR="003F2511" w:rsidRDefault="003F2511" w:rsidP="003F251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hAnsi="Times New Roman" w:cs="Times New Roman"/>
          <w:sz w:val="20"/>
          <w:szCs w:val="20"/>
        </w:rPr>
        <w:t>Szczegółowy opis zawiera opis techniczny. P</w:t>
      </w:r>
      <w:r>
        <w:rPr>
          <w:rFonts w:ascii="Times New Roman" w:eastAsia="Times New Roman" w:hAnsi="Times New Roman" w:cs="Times New Roman"/>
          <w:sz w:val="20"/>
          <w:szCs w:val="20"/>
        </w:rPr>
        <w:t>rzedmiar robót, który Zamawiający załączył do SIWZ ma znaczenie orientacyjne i pomocnicze.</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Szczegółowym opisem przedmiotu Zamówienia będącym integralną częścią SIWZ, są : przedmiar, specyfikacja techniczna oraz szczegółowa specyfikacja techniczna wykonania i odbioru robót na każdą część zamówienia. </w:t>
      </w:r>
    </w:p>
    <w:p w:rsidR="003F2511" w:rsidRDefault="003F2511" w:rsidP="003F2511">
      <w:pPr>
        <w:spacing w:after="0" w:line="240" w:lineRule="auto"/>
        <w:rPr>
          <w:rFonts w:ascii="Times New Roman" w:hAnsi="Times New Roman" w:cs="Times New Roman"/>
          <w:color w:val="000000"/>
          <w:spacing w:val="7"/>
          <w:sz w:val="20"/>
          <w:szCs w:val="20"/>
        </w:rPr>
      </w:pPr>
    </w:p>
    <w:p w:rsidR="003F2511" w:rsidRDefault="003F2511" w:rsidP="003F2511">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3F2511" w:rsidRDefault="003F2511" w:rsidP="003F2511">
      <w:pPr>
        <w:jc w:val="both"/>
        <w:rPr>
          <w:rFonts w:ascii="Times New Roman" w:hAnsi="Times New Roman" w:cs="Times New Roman"/>
          <w:sz w:val="20"/>
          <w:szCs w:val="20"/>
        </w:rPr>
      </w:pPr>
      <w:r>
        <w:rPr>
          <w:rFonts w:ascii="Times New Roman" w:hAnsi="Times New Roman" w:cs="Times New Roman"/>
          <w:sz w:val="20"/>
          <w:szCs w:val="20"/>
        </w:rPr>
        <w:t>Kompozycja, gabaryty, sposób wykonania i montażu wszystkich poszczególnych elementów winien spełniać wymogi bezpieczeństwa użytkowników oraz spełniać postanowienia wszystkich odpowiednich przepisów prawnych i norm w tym:</w:t>
      </w:r>
    </w:p>
    <w:p w:rsidR="003F2511" w:rsidRDefault="003F2511" w:rsidP="003F25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Ustawa z dnia 12 czerwca 2002 roku o normalizacji (</w:t>
      </w:r>
      <w:hyperlink r:id="rId5" w:history="1">
        <w:r>
          <w:rPr>
            <w:rStyle w:val="Hipercze"/>
            <w:rFonts w:ascii="Times New Roman" w:hAnsi="Times New Roman" w:cs="Times New Roman"/>
            <w:color w:val="000000"/>
            <w:sz w:val="20"/>
            <w:szCs w:val="20"/>
            <w:shd w:val="clear" w:color="auto" w:fill="FFFFFF"/>
          </w:rPr>
          <w:t>Dz. U. 2015 nr 0 poz. 1483</w:t>
        </w:r>
      </w:hyperlink>
      <w:r>
        <w:rPr>
          <w:rFonts w:ascii="Times New Roman" w:hAnsi="Times New Roman" w:cs="Times New Roman"/>
          <w:sz w:val="20"/>
          <w:szCs w:val="20"/>
        </w:rPr>
        <w:t xml:space="preserve"> ze zm.) zawiera informację (art. 4 punkt 3), iż przestrzeganie Norm dotyczących placów zabaw jest dobrowolne. Jednak w przypadku zastosowań rozwiązań innych niż zapisane w Normach właściciel lub producent będzie musiał wykazać, że zapewnił bezpieczeństwo w inny sposób.</w:t>
      </w:r>
    </w:p>
    <w:p w:rsidR="003F2511" w:rsidRDefault="003F2511" w:rsidP="003F25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Rozporządzenie Ministra Infrastruktury z dnia 15 czerwca 2002 r. w sprawie warunków technicznych, jakim powinny odpowiadać budynki i ich usytuowanie (</w:t>
      </w:r>
      <w:hyperlink r:id="rId6" w:history="1">
        <w:r>
          <w:rPr>
            <w:rStyle w:val="Hipercze"/>
            <w:rFonts w:ascii="Times New Roman" w:hAnsi="Times New Roman" w:cs="Times New Roman"/>
            <w:color w:val="000000"/>
            <w:sz w:val="20"/>
            <w:szCs w:val="20"/>
            <w:shd w:val="clear" w:color="auto" w:fill="FFFFFF"/>
          </w:rPr>
          <w:t>Dz. U. 2015 nr 0 poz. 1422</w:t>
        </w:r>
      </w:hyperlink>
      <w:r>
        <w:rPr>
          <w:rFonts w:ascii="Times New Roman" w:hAnsi="Times New Roman" w:cs="Times New Roman"/>
          <w:sz w:val="20"/>
          <w:szCs w:val="20"/>
        </w:rPr>
        <w:t xml:space="preserve"> ze zm.)</w:t>
      </w:r>
    </w:p>
    <w:p w:rsidR="003F2511" w:rsidRDefault="003F2511" w:rsidP="003F25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Rozporządzenie Ministra Edukacji i Sportu w sprawie bezpieczeństwa i higieny w publicznych i niepublicznych szkołach podstawowych z dnia 31 grudnia 2002 r. (Dz. U. 2003 nr 6 poz. 69) – wszystkie montowane na placu zabaw urządzenia, powinny posiadać odpowiednie atesty lub certyfikaty</w:t>
      </w:r>
    </w:p>
    <w:p w:rsidR="003F2511" w:rsidRDefault="003F2511" w:rsidP="003F25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Norma PN-EN 1176 (wyposażenie placów zabaw i wymagania bezpieczeństwa). Wszystkie urządzenia zastosowane na placach zabaw dla dzieci powinny być wykonane zgodnie z jej wymogami</w:t>
      </w:r>
    </w:p>
    <w:p w:rsidR="003F2511" w:rsidRDefault="003F2511" w:rsidP="003F25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Dyrektywa Unii Europejskiej, która w Załączniku I, punkt 3. wyłącza urządzenia na place zabaw z grupy produktów zwanej zabawkami</w:t>
      </w:r>
    </w:p>
    <w:p w:rsidR="003F2511" w:rsidRDefault="003F2511" w:rsidP="003F25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Komunikat Głównego Inspektora Nadzoru Budowlanego w sprawie placów zabaw i inne właściwe.</w:t>
      </w:r>
    </w:p>
    <w:p w:rsidR="003F2511" w:rsidRDefault="003F2511" w:rsidP="003F2511">
      <w:pPr>
        <w:rPr>
          <w:rFonts w:ascii="Times New Roman" w:hAnsi="Times New Roman" w:cs="Times New Roman"/>
          <w:sz w:val="20"/>
          <w:szCs w:val="20"/>
        </w:rPr>
      </w:pPr>
    </w:p>
    <w:p w:rsidR="003F2511" w:rsidRDefault="003F2511" w:rsidP="003F2511">
      <w:pPr>
        <w:rPr>
          <w:rFonts w:ascii="Times New Roman" w:hAnsi="Times New Roman" w:cs="Times New Roman"/>
          <w:b/>
          <w:color w:val="000000"/>
          <w:sz w:val="20"/>
          <w:szCs w:val="20"/>
        </w:rPr>
      </w:pPr>
      <w:r>
        <w:rPr>
          <w:rFonts w:ascii="Times New Roman" w:hAnsi="Times New Roman" w:cs="Times New Roman"/>
          <w:sz w:val="20"/>
          <w:szCs w:val="20"/>
        </w:rPr>
        <w:t xml:space="preserve">Warunkiem realizacji zamówienia jest przedłożenie wszystkich niezbędnych certyfikatów, atestów i innych dokumentów potwierdzających spełnienie wymagań przepisów prawnych i </w:t>
      </w:r>
      <w:r>
        <w:rPr>
          <w:rFonts w:ascii="Times New Roman" w:hAnsi="Times New Roman" w:cs="Times New Roman"/>
          <w:color w:val="000000"/>
          <w:sz w:val="20"/>
          <w:szCs w:val="20"/>
        </w:rPr>
        <w:t>obowiązujących w tej materii norm, a także udzielenie min.3 – letniej gwarancji na wszystkie elementy oraz montaż w miejscu wskazanym przez Zamawającego.</w:t>
      </w:r>
      <w:r>
        <w:rPr>
          <w:rFonts w:ascii="Times New Roman" w:hAnsi="Times New Roman" w:cs="Times New Roman"/>
          <w:b/>
          <w:color w:val="000000"/>
          <w:sz w:val="20"/>
          <w:szCs w:val="20"/>
        </w:rPr>
        <w:t xml:space="preserve"> </w:t>
      </w:r>
    </w:p>
    <w:p w:rsidR="003F2511" w:rsidRDefault="003F2511" w:rsidP="003F2511">
      <w:pPr>
        <w:spacing w:after="0" w:line="240" w:lineRule="auto"/>
        <w:rPr>
          <w:rFonts w:ascii="Times New Roman" w:eastAsia="Times New Roman" w:hAnsi="Times New Roman" w:cs="Times New Roman"/>
          <w:bCs/>
          <w:sz w:val="20"/>
          <w:szCs w:val="20"/>
          <w:lang w:eastAsia="pl-PL"/>
        </w:rPr>
      </w:pPr>
    </w:p>
    <w:p w:rsidR="003F2511" w:rsidRDefault="003F2511" w:rsidP="003F2511">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sz w:val="20"/>
          <w:szCs w:val="20"/>
        </w:rPr>
      </w:pPr>
      <w:r>
        <w:rPr>
          <w:rFonts w:ascii="Times New Roman" w:hAnsi="Times New Roman" w:cs="Times New Roman"/>
          <w:bCs/>
          <w:sz w:val="20"/>
          <w:szCs w:val="20"/>
        </w:rPr>
        <w:t xml:space="preserve">Uwaga: </w:t>
      </w:r>
      <w:r>
        <w:rPr>
          <w:rFonts w:ascii="Times New Roman" w:hAnsi="Times New Roman" w:cs="Times New Roman"/>
          <w:b/>
          <w:bCs/>
          <w:sz w:val="20"/>
        </w:rPr>
        <w:t>Robota budowlana zostanie wykonana z środków pochodzących z dofinansowania z Programu rozwoju małej infrastruktury sportowo-rekreacyjnej o charakterze wielopokoleniowym – Otwarte Strefy Aktywności (OSA) Edycja 2018</w:t>
      </w:r>
      <w:r>
        <w:rPr>
          <w:rFonts w:ascii="Times New Roman" w:hAnsi="Times New Roman" w:cs="Times New Roman"/>
          <w:bCs/>
          <w:sz w:val="20"/>
        </w:rPr>
        <w:t xml:space="preserve"> </w:t>
      </w:r>
    </w:p>
    <w:p w:rsidR="003F2511" w:rsidRDefault="003F2511" w:rsidP="003F2511">
      <w:pPr>
        <w:pStyle w:val="Akapitzlist"/>
        <w:widowControl w:val="0"/>
        <w:numPr>
          <w:ilvl w:val="0"/>
          <w:numId w:val="2"/>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Zamawiający dopuszcza możliwości składania ofert częściowych – do wszystkich części.</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Pr>
          <w:rFonts w:ascii="Times New Roman" w:hAnsi="Times New Roman" w:cs="Times New Roman"/>
          <w:b/>
          <w:sz w:val="20"/>
          <w:szCs w:val="20"/>
        </w:rPr>
        <w:t>I.</w:t>
      </w:r>
      <w:r>
        <w:rPr>
          <w:rFonts w:ascii="Times New Roman" w:hAnsi="Times New Roman" w:cs="Times New Roman"/>
          <w:b/>
          <w:sz w:val="20"/>
          <w:szCs w:val="20"/>
        </w:rPr>
        <w:t xml:space="preserve">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lastRenderedPageBreak/>
        <w:t xml:space="preserve"> </w:t>
      </w:r>
      <w:r>
        <w:rPr>
          <w:rFonts w:ascii="Times New Roman" w:hAnsi="Times New Roman" w:cs="Times New Roman"/>
          <w:b/>
          <w:sz w:val="20"/>
          <w:szCs w:val="20"/>
        </w:rPr>
        <w:t>Cz.I</w:t>
      </w:r>
      <w:r>
        <w:rPr>
          <w:rFonts w:ascii="Times New Roman" w:hAnsi="Times New Roman" w:cs="Times New Roman"/>
          <w:b/>
          <w:sz w:val="20"/>
          <w:szCs w:val="20"/>
        </w:rPr>
        <w:t>I.</w:t>
      </w:r>
      <w:r>
        <w:rPr>
          <w:rFonts w:ascii="Times New Roman" w:hAnsi="Times New Roman" w:cs="Times New Roman"/>
          <w:b/>
          <w:sz w:val="20"/>
          <w:szCs w:val="20"/>
        </w:rPr>
        <w:t xml:space="preserve">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w:t>
      </w:r>
      <w:r>
        <w:rPr>
          <w:rFonts w:ascii="Times New Roman" w:hAnsi="Times New Roman" w:cs="Times New Roman"/>
          <w:b/>
          <w:sz w:val="20"/>
          <w:szCs w:val="20"/>
        </w:rPr>
        <w:t>I.</w:t>
      </w:r>
      <w:r>
        <w:rPr>
          <w:rFonts w:ascii="Times New Roman" w:hAnsi="Times New Roman" w:cs="Times New Roman"/>
          <w:b/>
          <w:sz w:val="20"/>
          <w:szCs w:val="20"/>
        </w:rPr>
        <w:t xml:space="preserve"> Magnuszewska strefa aktywności fizycznej </w:t>
      </w:r>
    </w:p>
    <w:p w:rsidR="003F2511" w:rsidRDefault="009F22AC"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w:t>
      </w:r>
      <w:r w:rsidR="003F2511">
        <w:rPr>
          <w:rFonts w:ascii="Times New Roman" w:hAnsi="Times New Roman" w:cs="Times New Roman"/>
          <w:b/>
          <w:sz w:val="20"/>
          <w:szCs w:val="20"/>
        </w:rPr>
        <w:t xml:space="preserve">V. Chmielewska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p>
    <w:p w:rsidR="003F2511" w:rsidRDefault="003F2511" w:rsidP="003F2511">
      <w:pPr>
        <w:pStyle w:val="Akapitzlist"/>
        <w:widowControl w:val="0"/>
        <w:tabs>
          <w:tab w:val="left" w:pos="792"/>
        </w:tabs>
        <w:autoSpaceDE w:val="0"/>
        <w:autoSpaceDN w:val="0"/>
        <w:adjustRightInd w:val="0"/>
        <w:spacing w:before="60" w:after="60" w:line="240" w:lineRule="auto"/>
        <w:ind w:left="360"/>
        <w:jc w:val="both"/>
        <w:rPr>
          <w:rFonts w:ascii="Times New Roman" w:hAnsi="Times New Roman"/>
          <w:color w:val="000000"/>
          <w:sz w:val="20"/>
          <w:szCs w:val="20"/>
          <w:lang w:val="en-US"/>
        </w:rPr>
      </w:pPr>
    </w:p>
    <w:p w:rsidR="003F2511" w:rsidRDefault="003F2511" w:rsidP="003F251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 Zamawiaj</w:t>
      </w:r>
      <w:r>
        <w:rPr>
          <w:rFonts w:ascii="Times New Roman" w:hAnsi="Times New Roman" w:cs="Times New Roman"/>
          <w:color w:val="000000"/>
          <w:sz w:val="20"/>
          <w:szCs w:val="20"/>
          <w:highlight w:val="white"/>
        </w:rPr>
        <w:t>ący nie dopuszcza możliwości składania ofert wariantowych</w:t>
      </w:r>
    </w:p>
    <w:p w:rsidR="003F2511" w:rsidRDefault="003F2511" w:rsidP="003F251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 Przedmiotem niniejszego post</w:t>
      </w:r>
      <w:r>
        <w:rPr>
          <w:rFonts w:ascii="Times New Roman" w:hAnsi="Times New Roman" w:cs="Times New Roman"/>
          <w:color w:val="000000"/>
          <w:sz w:val="20"/>
          <w:szCs w:val="20"/>
          <w:highlight w:val="white"/>
        </w:rPr>
        <w:t>ępowania nie jest zawarcie umowy ramowej</w:t>
      </w:r>
    </w:p>
    <w:p w:rsidR="003F2511" w:rsidRDefault="003F2511" w:rsidP="003F2511">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Zamawiaj</w:t>
      </w:r>
      <w:r>
        <w:rPr>
          <w:rFonts w:ascii="Times New Roman" w:hAnsi="Times New Roman" w:cs="Times New Roman"/>
          <w:color w:val="000000"/>
          <w:sz w:val="20"/>
          <w:szCs w:val="20"/>
          <w:highlight w:val="white"/>
        </w:rPr>
        <w:t>ący nie dopuszcza możliwości udzielenia zamówień uzupełniających.</w:t>
      </w:r>
    </w:p>
    <w:p w:rsidR="003F2511" w:rsidRDefault="003F2511" w:rsidP="003F2511">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Informacja na temat możliwości powierzenia przez wykonawcę wykonania części zamówienia podwykonawcom:</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6.1 Zamawiający nie zastrzeżenia obowiązek osobistego wykonania przez Wykonawcę kluczowych części zam</w:t>
      </w:r>
      <w:r>
        <w:rPr>
          <w:rFonts w:ascii="Times New Roman" w:hAnsi="Times New Roman" w:cs="Times New Roman"/>
          <w:color w:val="000000"/>
          <w:sz w:val="20"/>
          <w:szCs w:val="20"/>
          <w:highlight w:val="white"/>
        </w:rPr>
        <w:t xml:space="preserve">ówienia. </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3F2511" w:rsidRDefault="003F2511" w:rsidP="003F251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3F2511" w:rsidRDefault="003F2511" w:rsidP="003F251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3F2511" w:rsidRDefault="003F2511" w:rsidP="003F251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3F2511" w:rsidRDefault="003F2511" w:rsidP="003F251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3F2511" w:rsidRDefault="003F2511" w:rsidP="003F251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3F2511" w:rsidRDefault="003F2511" w:rsidP="003F251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3F2511" w:rsidRDefault="003F2511" w:rsidP="003F2511">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3F2511" w:rsidRDefault="003F2511" w:rsidP="003F2511">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3F2511" w:rsidRDefault="003F2511" w:rsidP="003F2511">
      <w:pPr>
        <w:widowControl w:val="0"/>
        <w:autoSpaceDE w:val="0"/>
        <w:autoSpaceDN w:val="0"/>
        <w:adjustRightInd w:val="0"/>
        <w:spacing w:before="60" w:after="60" w:line="240" w:lineRule="auto"/>
        <w:jc w:val="both"/>
        <w:rPr>
          <w:rFonts w:ascii="Times New Roman" w:eastAsia="Calibri" w:hAnsi="Times New Roman" w:cs="Times New Roman"/>
          <w:strike/>
          <w:color w:val="000000"/>
          <w:sz w:val="20"/>
          <w:szCs w:val="20"/>
          <w:lang w:val="en-US"/>
        </w:rPr>
      </w:pPr>
      <w:r>
        <w:rPr>
          <w:rFonts w:ascii="Times New Roman" w:hAnsi="Times New Roman" w:cs="Times New Roman"/>
          <w:color w:val="000000"/>
          <w:sz w:val="20"/>
          <w:szCs w:val="20"/>
          <w:lang w:val="en-US"/>
        </w:rPr>
        <w:t>8.2.</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wykonujących następujące czynności w zakresie realizacji przedmiotu zamówienia -</w:t>
      </w:r>
      <w:r>
        <w:rPr>
          <w:rFonts w:ascii="Times New Roman" w:eastAsia="Calibri" w:hAnsi="Times New Roman" w:cs="Times New Roman"/>
          <w:color w:val="000000"/>
          <w:sz w:val="20"/>
          <w:szCs w:val="20"/>
          <w:highlight w:val="white"/>
        </w:rPr>
        <w:t xml:space="preserve"> </w:t>
      </w:r>
      <w:r>
        <w:rPr>
          <w:rFonts w:ascii="Times New Roman"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hAnsi="Times New Roman" w:cs="Times New Roman"/>
          <w:color w:val="000000"/>
          <w:spacing w:val="-5"/>
          <w:sz w:val="20"/>
          <w:szCs w:val="20"/>
        </w:rPr>
        <w:t>fizycznych – budowlanych oraz obsługi sprz</w:t>
      </w:r>
      <w:r>
        <w:rPr>
          <w:rFonts w:ascii="Times New Roman" w:eastAsia="Times New Roman" w:hAnsi="Times New Roman" w:cs="Times New Roman"/>
          <w:color w:val="000000"/>
          <w:spacing w:val="-5"/>
          <w:sz w:val="20"/>
          <w:szCs w:val="20"/>
        </w:rPr>
        <w:t xml:space="preserve">ętu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3F2511" w:rsidRDefault="003F2511" w:rsidP="003F2511">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Pr>
          <w:rFonts w:ascii="Times New Roman" w:hAnsi="Times New Roman" w:cs="Times New Roman"/>
          <w:sz w:val="20"/>
          <w:szCs w:val="20"/>
        </w:rPr>
        <w:t>8.3.</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3F2511" w:rsidRDefault="003F2511" w:rsidP="003F2511">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8.4.</w:t>
      </w:r>
      <w:r>
        <w:rPr>
          <w:rFonts w:ascii="Times New Roman" w:hAnsi="Times New Roman" w:cs="Times New Roman"/>
          <w:b/>
          <w:color w:val="000000"/>
          <w:spacing w:val="-5"/>
          <w:sz w:val="20"/>
          <w:szCs w:val="20"/>
        </w:rPr>
        <w:t>Wykonawca sk</w:t>
      </w:r>
      <w:r>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b/>
          <w:color w:val="000000"/>
          <w:spacing w:val="-4"/>
          <w:sz w:val="20"/>
          <w:szCs w:val="20"/>
        </w:rPr>
        <w:t>mowa w zdaniu poprzedzającym.</w:t>
      </w:r>
      <w:r>
        <w:rPr>
          <w:rFonts w:ascii="Times New Roman" w:eastAsia="Times New Roman" w:hAnsi="Times New Roman" w:cs="Times New Roman"/>
          <w:color w:val="000000"/>
          <w:spacing w:val="-4"/>
          <w:sz w:val="20"/>
          <w:szCs w:val="20"/>
        </w:rPr>
        <w:t xml:space="preserve">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3F2511" w:rsidRDefault="003F2511" w:rsidP="003F2511">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3F2511" w:rsidRDefault="003F2511" w:rsidP="003F2511">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8.5.Ka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w:t>
      </w:r>
      <w:r>
        <w:rPr>
          <w:rFonts w:ascii="Times New Roman" w:eastAsia="Times New Roman" w:hAnsi="Times New Roman" w:cs="Times New Roman"/>
          <w:color w:val="000000"/>
          <w:spacing w:val="-6"/>
          <w:sz w:val="20"/>
          <w:szCs w:val="20"/>
        </w:rPr>
        <w:lastRenderedPageBreak/>
        <w:t xml:space="preserve">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3F2511" w:rsidRDefault="003F2511" w:rsidP="003F2511">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3F2511" w:rsidRDefault="003F2511" w:rsidP="003F2511">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8.6.Zamawiaj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3F2511" w:rsidRDefault="003F2511" w:rsidP="003F2511">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3F2511" w:rsidRDefault="003F2511" w:rsidP="003F2511">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8.7.Osoby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3F2511" w:rsidRDefault="003F2511" w:rsidP="003F2511">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8.8.Wykonawca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3F2511" w:rsidRDefault="003F2511" w:rsidP="003F2511">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8.9.</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3F2511" w:rsidRDefault="003F2511" w:rsidP="003F2511">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9. Wymagania dot. Gwarancji – zgodnie z ofertą a </w:t>
      </w:r>
      <w:r>
        <w:rPr>
          <w:rFonts w:ascii="Times New Roman" w:hAnsi="Times New Roman" w:cs="Times New Roman"/>
          <w:color w:val="000000"/>
          <w:sz w:val="20"/>
          <w:szCs w:val="20"/>
        </w:rPr>
        <w:t xml:space="preserve">licząc od daty wskazanej w protokole odbioru końcowego. </w:t>
      </w:r>
    </w:p>
    <w:p w:rsidR="003F2511" w:rsidRDefault="003F2511" w:rsidP="003F2511">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3F2511" w:rsidRDefault="003F2511" w:rsidP="003F2511">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udziela zaliczek. </w:t>
      </w:r>
    </w:p>
    <w:p w:rsidR="003F2511" w:rsidRDefault="003F2511" w:rsidP="003F2511">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Kody Wspólnego Słownika Zamówień: 45000000-7 roboty budowlane</w:t>
      </w:r>
    </w:p>
    <w:p w:rsidR="003F2511" w:rsidRDefault="003F2511" w:rsidP="003F2511">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45112723-9 roboty kształtowania placów zabaw</w:t>
      </w:r>
    </w:p>
    <w:p w:rsidR="003F2511" w:rsidRDefault="003F2511" w:rsidP="003F2511">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37535200-9 wyposażenie placów zabaw</w:t>
      </w:r>
    </w:p>
    <w:p w:rsidR="003F2511" w:rsidRDefault="003F2511" w:rsidP="003F2511">
      <w:pPr>
        <w:shd w:val="clear" w:color="auto" w:fill="FFFFFF"/>
        <w:spacing w:after="0" w:line="240" w:lineRule="auto"/>
        <w:rPr>
          <w:rFonts w:ascii="Times New Roman" w:eastAsia="Times New Roman" w:hAnsi="Times New Roman" w:cs="Times New Roman"/>
          <w:b/>
          <w:bCs/>
          <w:sz w:val="20"/>
          <w:szCs w:val="20"/>
          <w:lang w:eastAsia="pl-PL"/>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 xml:space="preserve">IV. Termin wykonania zamówienia – </w:t>
      </w:r>
      <w:r>
        <w:rPr>
          <w:rFonts w:ascii="Times New Roman" w:eastAsia="Calibri" w:hAnsi="Times New Roman" w:cs="Times New Roman"/>
          <w:b/>
          <w:bCs/>
          <w:color w:val="000000"/>
          <w:sz w:val="20"/>
          <w:szCs w:val="20"/>
          <w:lang w:val="en-US"/>
        </w:rPr>
        <w:t>10 października</w:t>
      </w:r>
      <w:r>
        <w:rPr>
          <w:rFonts w:ascii="Times New Roman" w:eastAsia="Calibri" w:hAnsi="Times New Roman" w:cs="Times New Roman"/>
          <w:b/>
          <w:bCs/>
          <w:color w:val="000000"/>
          <w:sz w:val="20"/>
          <w:szCs w:val="20"/>
          <w:lang w:val="en-US"/>
        </w:rPr>
        <w:t xml:space="preserve"> 2018r</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V. Warunki udziału w postępowaniu</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 udzielenie niniejszego zamówienia mogą ubiegać się wykonawcy, którzy:</w:t>
      </w:r>
    </w:p>
    <w:p w:rsidR="003F2511" w:rsidRDefault="003F2511" w:rsidP="003F2511">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 podlegają wykluczeniu; </w:t>
      </w:r>
    </w:p>
    <w:p w:rsidR="003F2511" w:rsidRDefault="003F2511" w:rsidP="003F2511">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Warunki udziału w postępowaniu dotyczą:</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posiadania kompetencji lub uprawnień do prowadzenia określonej działalności zawodowej,dzia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sytuacji ekonomicznej lub finansowej,</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zdolności technicznej lub zawodowej,</w:t>
      </w:r>
    </w:p>
    <w:p w:rsidR="003F2511" w:rsidRDefault="003F2511" w:rsidP="003F2511">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conajmniej dwie roboty budowlane, polegające na budowie lub przebudowie placów zabaw lub siłowni plenerowych wraz z dostawą  i montażem urządzeń o wartości min.50tyś. brutto każda.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który polega na zdolnościach lub sytuacji innych podmiotów, musi udowodnić </w:t>
      </w:r>
      <w:r>
        <w:rPr>
          <w:rFonts w:ascii="Times New Roman" w:eastAsia="Calibri" w:hAnsi="Times New Roman" w:cs="Times New Roman"/>
          <w:color w:val="000000"/>
          <w:sz w:val="20"/>
          <w:szCs w:val="20"/>
          <w:lang w:val="en-US"/>
        </w:rPr>
        <w:lastRenderedPageBreak/>
        <w:t>zamawiającemu, że realizując niniejsze zamówienie będzie dysponował niezbędnymi zasobami tych podmiotów, w szczególności przedstawiając zobowiązanie tych podmiotów do oddania mu do dyspozycji niezbędnych zasobów na potrzeby realizacji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Pr>
          <w:rFonts w:ascii="Times New Roman" w:eastAsia="Calibri" w:hAnsi="Times New Roman" w:cs="Times New Roman"/>
          <w:b/>
          <w:color w:val="000000"/>
          <w:sz w:val="20"/>
          <w:szCs w:val="20"/>
          <w:lang w:val="en-US"/>
        </w:rPr>
        <w:t>W niniejszym post</w:t>
      </w:r>
      <w:r>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Pr>
          <w:rFonts w:ascii="Times New Roman" w:eastAsia="Calibri" w:hAnsi="Times New Roman" w:cs="Times New Roman"/>
          <w:color w:val="000000"/>
          <w:sz w:val="20"/>
          <w:szCs w:val="20"/>
        </w:rPr>
        <w:t>.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 Podstawy wykluczenia z udziału w postępowaniu</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 Z post</w:t>
      </w:r>
      <w:r>
        <w:rPr>
          <w:rFonts w:ascii="Times New Roman" w:hAnsi="Times New Roman" w:cs="Times New Roman"/>
          <w:color w:val="000000"/>
          <w:sz w:val="20"/>
          <w:szCs w:val="20"/>
          <w:highlight w:val="white"/>
        </w:rPr>
        <w:t>ępowania o udzielenie zamówienia wyklucza się również wykonawcę:</w:t>
      </w:r>
    </w:p>
    <w:p w:rsidR="003F2511" w:rsidRDefault="003F2511" w:rsidP="003F2511">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lang w:val="en-US"/>
        </w:rPr>
        <w:t xml:space="preserve"> w stosunku do którego otwarto likwidacj</w:t>
      </w:r>
      <w:r>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w:t>
      </w:r>
      <w:r>
        <w:rPr>
          <w:rFonts w:ascii="Times New Roman" w:eastAsia="Calibri" w:hAnsi="Times New Roman" w:cs="Times New Roman"/>
          <w:color w:val="000000"/>
          <w:sz w:val="20"/>
          <w:szCs w:val="20"/>
          <w:lang w:val="en-US"/>
        </w:rPr>
        <w:lastRenderedPageBreak/>
        <w:t>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zawiera błędy w obliczeniu ceny lub kosztu.</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1) Formularz ofertowy - wypełniony i podpisany przez wykonawcę </w:t>
      </w:r>
      <w:r>
        <w:rPr>
          <w:rFonts w:ascii="Times New Roman" w:eastAsia="Calibri" w:hAnsi="Times New Roman" w:cs="Times New Roman"/>
          <w:i/>
          <w:color w:val="000000"/>
          <w:sz w:val="20"/>
          <w:szCs w:val="20"/>
          <w:lang w:val="en-US"/>
        </w:rPr>
        <w:t>- dołączony do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Pr>
          <w:rFonts w:ascii="Times New Roman" w:eastAsia="Calibri" w:hAnsi="Times New Roman" w:cs="Times New Roman"/>
          <w:i/>
          <w:color w:val="000000"/>
          <w:sz w:val="20"/>
          <w:szCs w:val="20"/>
          <w:lang w:val="en-US"/>
        </w:rPr>
        <w:t>- dołączone do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Pr>
          <w:rFonts w:ascii="Times New Roman" w:eastAsia="Calibri" w:hAnsi="Times New Roman" w:cs="Times New Roman"/>
          <w:i/>
          <w:color w:val="000000"/>
          <w:sz w:val="20"/>
          <w:szCs w:val="20"/>
          <w:lang w:val="en-US"/>
        </w:rPr>
        <w:t>- dołączone do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4) dowód wadium </w:t>
      </w:r>
      <w:r>
        <w:rPr>
          <w:rFonts w:ascii="Times New Roman" w:eastAsia="Calibri" w:hAnsi="Times New Roman" w:cs="Times New Roman"/>
          <w:i/>
          <w:color w:val="000000"/>
          <w:sz w:val="20"/>
          <w:szCs w:val="20"/>
          <w:lang w:val="en-US"/>
        </w:rPr>
        <w:t xml:space="preserve"> - dołączony do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Pr>
          <w:rFonts w:ascii="Times New Roman" w:eastAsia="Calibri" w:hAnsi="Times New Roman" w:cs="Times New Roman"/>
          <w:i/>
          <w:color w:val="000000"/>
          <w:sz w:val="20"/>
          <w:szCs w:val="20"/>
        </w:rPr>
        <w:t xml:space="preserve"> - dostarczone na wezwanie zamawiającego</w:t>
      </w:r>
    </w:p>
    <w:p w:rsidR="003F2511" w:rsidRDefault="003F2511" w:rsidP="003F2511">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 xml:space="preserve">Zobowiązania innego podmiotu do oddania do dyspozycji Wykonawcy niezbędnych zasobów na potrzeby wykonania zamówienia  </w:t>
      </w:r>
      <w:r>
        <w:rPr>
          <w:rFonts w:ascii="Times New Roman" w:hAnsi="Times New Roman" w:cs="Times New Roman"/>
          <w:i/>
          <w:sz w:val="20"/>
          <w:szCs w:val="20"/>
        </w:rPr>
        <w:t>-</w:t>
      </w:r>
      <w:r>
        <w:rPr>
          <w:rFonts w:ascii="Times New Roman" w:eastAsia="Calibri" w:hAnsi="Times New Roman" w:cs="Times New Roman"/>
          <w:i/>
          <w:color w:val="000000"/>
          <w:sz w:val="20"/>
          <w:szCs w:val="20"/>
          <w:lang w:val="en-US"/>
        </w:rPr>
        <w:t xml:space="preserve"> dołączone do oferty</w:t>
      </w:r>
      <w:r>
        <w:rPr>
          <w:rFonts w:ascii="Times New Roman" w:hAnsi="Times New Roman" w:cs="Times New Roman"/>
          <w:i/>
          <w:sz w:val="20"/>
          <w:szCs w:val="20"/>
          <w:lang w:val="en-US"/>
        </w:rPr>
        <w:t xml:space="preserve">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 xml:space="preserve">7) </w:t>
      </w:r>
      <w:r>
        <w:rPr>
          <w:rFonts w:ascii="Times New Roman" w:eastAsia="Calibri" w:hAnsi="Times New Roman" w:cs="Times New Roman"/>
          <w:color w:val="000000"/>
          <w:sz w:val="20"/>
          <w:szCs w:val="20"/>
          <w:lang w:val="en-US"/>
        </w:rPr>
        <w:t>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w:t>
      </w:r>
      <w:r>
        <w:rPr>
          <w:rFonts w:ascii="Times New Roman" w:eastAsia="Calibri" w:hAnsi="Times New Roman" w:cs="Times New Roman"/>
          <w:color w:val="000000"/>
          <w:sz w:val="20"/>
          <w:szCs w:val="20"/>
        </w:rPr>
        <w:t xml:space="preserve"> </w:t>
      </w:r>
      <w:r>
        <w:rPr>
          <w:rFonts w:ascii="Times New Roman" w:eastAsia="Calibri" w:hAnsi="Times New Roman" w:cs="Times New Roman"/>
          <w:i/>
          <w:color w:val="000000"/>
          <w:sz w:val="20"/>
          <w:szCs w:val="20"/>
        </w:rPr>
        <w:t xml:space="preserve">- dostarczone na wezwanie zamawiającego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 xml:space="preserve">8) Pełnomocnictwo/a/ - </w:t>
      </w:r>
      <w:r>
        <w:rPr>
          <w:rFonts w:ascii="Times New Roman" w:eastAsia="Calibri" w:hAnsi="Times New Roman" w:cs="Times New Roman"/>
          <w:i/>
          <w:color w:val="000000"/>
          <w:sz w:val="20"/>
          <w:szCs w:val="20"/>
          <w:lang w:val="en-US"/>
        </w:rPr>
        <w:t>dołączone do oferty</w:t>
      </w:r>
    </w:p>
    <w:p w:rsidR="003F2511" w:rsidRDefault="003F2511" w:rsidP="003F2511">
      <w:pPr>
        <w:widowControl w:val="0"/>
        <w:autoSpaceDE w:val="0"/>
        <w:autoSpaceDN w:val="0"/>
        <w:adjustRightInd w:val="0"/>
        <w:spacing w:after="0" w:line="276" w:lineRule="auto"/>
        <w:rPr>
          <w:rFonts w:ascii="Times New Roman" w:eastAsia="Calibri" w:hAnsi="Times New Roman" w:cs="Times New Roman"/>
          <w:i/>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lang w:val="en-US"/>
        </w:rPr>
        <w:t>1).</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spacing w:after="0" w:line="240" w:lineRule="auto"/>
        <w:jc w:val="both"/>
        <w:rPr>
          <w:rFonts w:ascii="Times New Roman" w:eastAsia="Times New Roman" w:hAnsi="Times New Roman" w:cs="Times New Roman"/>
          <w:b/>
          <w:bCs/>
          <w:sz w:val="20"/>
          <w:szCs w:val="20"/>
          <w:lang w:eastAsia="pl-PL"/>
        </w:rPr>
      </w:pP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1)  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Calibri" w:hAnsi="Times New Roman" w:cs="Times New Roman"/>
          <w:color w:val="000000"/>
          <w:sz w:val="20"/>
          <w:szCs w:val="20"/>
        </w:rPr>
        <w:t>– inne dokumenty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ma siedzib</w:t>
      </w:r>
      <w:r>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3F2511" w:rsidRDefault="003F2511" w:rsidP="003F2511">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hAnsi="Times New Roman" w:cs="Times New Roman"/>
          <w:color w:val="000000"/>
          <w:sz w:val="20"/>
          <w:szCs w:val="20"/>
          <w:lang w:val="en-US"/>
        </w:rPr>
        <w:t xml:space="preserve">  punkcie VII.2 ppkt. 1) sk</w:t>
      </w:r>
      <w:r>
        <w:rPr>
          <w:rFonts w:ascii="Times New Roman"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 Je</w:t>
      </w:r>
      <w:r>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1. Ppkt. 2),3),5)</w:t>
      </w:r>
      <w:r>
        <w:rPr>
          <w:rFonts w:ascii="Times New Roman" w:eastAsia="Calibri" w:hAnsi="Times New Roman" w:cs="Times New Roman"/>
          <w:color w:val="000000"/>
          <w:sz w:val="20"/>
          <w:szCs w:val="20"/>
          <w:lang w:val="en-US"/>
        </w:rPr>
        <w:t xml:space="preserve"> 6), 8) dla ka</w:t>
      </w:r>
      <w:r>
        <w:rPr>
          <w:rFonts w:ascii="Times New Roman" w:eastAsia="Calibri" w:hAnsi="Times New Roman" w:cs="Times New Roman"/>
          <w:color w:val="000000"/>
          <w:sz w:val="20"/>
          <w:szCs w:val="20"/>
        </w:rPr>
        <w:t>żdego wykonawcy z osobna, pozostałe dokumenty składane są wspólnie.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 5</w:t>
      </w:r>
      <w:r>
        <w:rPr>
          <w:rFonts w:ascii="Times New Roman" w:eastAsia="Calibri" w:hAnsi="Times New Roman" w:cs="Times New Roman"/>
          <w:color w:val="000000"/>
          <w:sz w:val="20"/>
          <w:szCs w:val="20"/>
          <w:lang w:val="en-US"/>
        </w:rPr>
        <w:t xml:space="preserve"> .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3F2511" w:rsidRDefault="003F2511" w:rsidP="003F2511">
      <w:pPr>
        <w:spacing w:line="254" w:lineRule="auto"/>
        <w:ind w:left="142" w:hanging="709"/>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p>
    <w:p w:rsidR="003F2511" w:rsidRDefault="003F2511" w:rsidP="003F2511">
      <w:pPr>
        <w:spacing w:line="254" w:lineRule="auto"/>
        <w:ind w:left="142" w:hanging="709"/>
        <w:contextualSpacing/>
        <w:rPr>
          <w:rFonts w:ascii="Times New Roman" w:hAnsi="Times New Roman" w:cs="Times New Roman"/>
          <w:sz w:val="20"/>
          <w:szCs w:val="20"/>
        </w:rPr>
      </w:pPr>
      <w:r>
        <w:rPr>
          <w:rFonts w:ascii="Times New Roman" w:eastAsia="Cambria" w:hAnsi="Times New Roman" w:cs="Times New Roman"/>
          <w:sz w:val="20"/>
          <w:szCs w:val="20"/>
        </w:rPr>
        <w:t xml:space="preserve">            10 Wykonawca </w:t>
      </w:r>
      <w:r>
        <w:rPr>
          <w:rFonts w:ascii="Times New Roman" w:hAnsi="Times New Roman" w:cs="Times New Roman"/>
          <w:sz w:val="20"/>
          <w:szCs w:val="20"/>
        </w:rPr>
        <w:t xml:space="preserve">nie jest obowiązany do złożenia </w:t>
      </w:r>
      <w:r>
        <w:rPr>
          <w:rFonts w:ascii="Times New Roman" w:eastAsia="Cambria" w:hAnsi="Times New Roman" w:cs="Times New Roman"/>
          <w:sz w:val="20"/>
          <w:szCs w:val="20"/>
        </w:rPr>
        <w:t xml:space="preserve">dokumentów wskazanych </w:t>
      </w:r>
      <w:r>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3F2511" w:rsidRDefault="003F2511" w:rsidP="003F2511">
      <w:pPr>
        <w:spacing w:line="254" w:lineRule="auto"/>
        <w:rPr>
          <w:rFonts w:ascii="Times New Roman" w:hAnsi="Times New Roman" w:cs="Times New Roman"/>
          <w:sz w:val="20"/>
          <w:szCs w:val="20"/>
        </w:rPr>
      </w:pPr>
      <w:r>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Times New Roman" w:hAnsi="Times New Roman" w:cs="Times New Roman"/>
          <w:sz w:val="20"/>
          <w:szCs w:val="20"/>
        </w:rPr>
        <w: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3) Wykonawca zobowiązany będzie przedstawić na wezwanie zamawiającego dokumenty, o których mowa w pkt. 7.2. ppkt. </w:t>
      </w:r>
      <w:r>
        <w:rPr>
          <w:rFonts w:ascii="Times New Roman" w:eastAsia="Calibri" w:hAnsi="Times New Roman" w:cs="Times New Roman"/>
          <w:color w:val="000000"/>
          <w:sz w:val="20"/>
          <w:szCs w:val="20"/>
          <w:highlight w:val="white"/>
          <w:lang w:val="en-US"/>
        </w:rPr>
        <w:t>1 - 9</w:t>
      </w:r>
      <w:r>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b/>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 xml:space="preserve">podany w pkt. I niniejszej specyfikacji istotnych warunków zamówienia - </w:t>
      </w:r>
      <w:hyperlink r:id="rId7" w:history="1">
        <w:r>
          <w:rPr>
            <w:rStyle w:val="Hipercze"/>
            <w:rFonts w:ascii="Times New Roman" w:eastAsia="Calibri" w:hAnsi="Times New Roman" w:cs="Times New Roman"/>
            <w:sz w:val="20"/>
            <w:szCs w:val="20"/>
            <w:highlight w:val="white"/>
            <w:lang w:val="en-US"/>
          </w:rPr>
          <w:t>przetargi@magnuszew.pl</w:t>
        </w:r>
      </w:hyperlink>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t xml:space="preserve">Kamil Zieliński </w:t>
      </w:r>
      <w:r>
        <w:rPr>
          <w:rFonts w:ascii="Times New Roman" w:eastAsia="Calibri" w:hAnsi="Times New Roman" w:cs="Times New Roman"/>
          <w:sz w:val="20"/>
          <w:szCs w:val="20"/>
          <w:lang w:val="en-US"/>
        </w:rPr>
        <w:tab/>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w.212</w:t>
      </w:r>
      <w:r>
        <w:rPr>
          <w:rFonts w:ascii="Times New Roman" w:eastAsia="Calibri" w:hAnsi="Times New Roman" w:cs="Times New Roman"/>
          <w:sz w:val="20"/>
          <w:szCs w:val="20"/>
          <w:lang w:val="en-US"/>
        </w:rPr>
        <w:tab/>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elektroniczną jest: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9"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Wszelkie modyfikacje, uzupełnienia i ustalenia oraz zmiany, w tym zmiany terminów, jak również </w:t>
      </w:r>
      <w:r>
        <w:rPr>
          <w:rFonts w:ascii="Times New Roman" w:eastAsia="Calibri" w:hAnsi="Times New Roman" w:cs="Times New Roman"/>
          <w:color w:val="000000"/>
          <w:sz w:val="20"/>
          <w:szCs w:val="20"/>
          <w:lang w:val="en-US"/>
        </w:rPr>
        <w:lastRenderedPageBreak/>
        <w:t>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10"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1. Zamawiający określa kwotę wadium w kwocie </w:t>
      </w:r>
      <w:r>
        <w:rPr>
          <w:rFonts w:ascii="Times New Roman" w:hAnsi="Times New Roman" w:cs="Times New Roman"/>
          <w:b/>
          <w:sz w:val="20"/>
          <w:szCs w:val="20"/>
        </w:rPr>
        <w:t>Cz.</w:t>
      </w:r>
      <w:r>
        <w:rPr>
          <w:rFonts w:ascii="Times New Roman" w:hAnsi="Times New Roman" w:cs="Times New Roman"/>
          <w:b/>
          <w:sz w:val="20"/>
          <w:szCs w:val="20"/>
        </w:rPr>
        <w:t>I</w:t>
      </w:r>
      <w:r>
        <w:rPr>
          <w:rFonts w:ascii="Times New Roman" w:hAnsi="Times New Roman" w:cs="Times New Roman"/>
          <w:b/>
          <w:sz w:val="20"/>
          <w:szCs w:val="20"/>
        </w:rPr>
        <w:t xml:space="preserve"> Strefa Aktywności fizycznej w Przydworzycach- 500zł</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Cz.I</w:t>
      </w:r>
      <w:r>
        <w:rPr>
          <w:rFonts w:ascii="Times New Roman" w:hAnsi="Times New Roman" w:cs="Times New Roman"/>
          <w:b/>
          <w:sz w:val="20"/>
          <w:szCs w:val="20"/>
        </w:rPr>
        <w:t>I.</w:t>
      </w:r>
      <w:r>
        <w:rPr>
          <w:rFonts w:ascii="Times New Roman" w:hAnsi="Times New Roman" w:cs="Times New Roman"/>
          <w:b/>
          <w:sz w:val="20"/>
          <w:szCs w:val="20"/>
        </w:rPr>
        <w:t xml:space="preserve"> Mniszewska strefa aktywności fizycznej – 500zł</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w:t>
      </w:r>
      <w:r>
        <w:rPr>
          <w:rFonts w:ascii="Times New Roman" w:hAnsi="Times New Roman" w:cs="Times New Roman"/>
          <w:b/>
          <w:sz w:val="20"/>
          <w:szCs w:val="20"/>
        </w:rPr>
        <w:t>I.</w:t>
      </w:r>
      <w:r>
        <w:rPr>
          <w:rFonts w:ascii="Times New Roman" w:hAnsi="Times New Roman" w:cs="Times New Roman"/>
          <w:b/>
          <w:sz w:val="20"/>
          <w:szCs w:val="20"/>
        </w:rPr>
        <w:t xml:space="preserve"> Magnuszewska strefa aktywności fizycznej  - 1000zł</w:t>
      </w:r>
    </w:p>
    <w:p w:rsidR="003F2511" w:rsidRDefault="009F22AC"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w:t>
      </w:r>
      <w:r w:rsidR="003F2511">
        <w:rPr>
          <w:rFonts w:ascii="Times New Roman" w:hAnsi="Times New Roman" w:cs="Times New Roman"/>
          <w:b/>
          <w:sz w:val="20"/>
          <w:szCs w:val="20"/>
        </w:rPr>
        <w:t>V. Chmielewska strefa aktywności fizycznej  - 500zł</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Cz.V. Rozniszewska strefa aktywności fizycznej  - 500zł</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Wadium może być wnoszone w jednej lub kilku następujących formach:</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pieniądzu;</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gwarancjach bankowych;</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gwarancjach ubezpieczeniowych;</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 Wadium wnoszone w pieniądzu wpłaca się przelewem na rachunek bankowy wskazany przez Zamawiającego: Bank BS Piaseczno  06 8002 0004 0100 2033 2001 0008 z dopiskiem: „</w:t>
      </w:r>
      <w:r>
        <w:rPr>
          <w:rFonts w:ascii="Times New Roman" w:hAnsi="Times New Roman" w:cs="Times New Roman"/>
          <w:b/>
          <w:sz w:val="20"/>
          <w:szCs w:val="20"/>
        </w:rPr>
        <w:t>Cz.</w:t>
      </w:r>
      <w:r>
        <w:rPr>
          <w:rFonts w:ascii="Times New Roman" w:hAnsi="Times New Roman" w:cs="Times New Roman"/>
          <w:b/>
          <w:sz w:val="20"/>
          <w:szCs w:val="20"/>
        </w:rPr>
        <w:t>I.</w:t>
      </w:r>
      <w:r>
        <w:rPr>
          <w:rFonts w:ascii="Times New Roman" w:hAnsi="Times New Roman" w:cs="Times New Roman"/>
          <w:b/>
          <w:sz w:val="20"/>
          <w:szCs w:val="20"/>
        </w:rPr>
        <w:t xml:space="preserve">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Cz.I</w:t>
      </w:r>
      <w:r>
        <w:rPr>
          <w:rFonts w:ascii="Times New Roman" w:hAnsi="Times New Roman" w:cs="Times New Roman"/>
          <w:b/>
          <w:sz w:val="20"/>
          <w:szCs w:val="20"/>
        </w:rPr>
        <w:t>I.</w:t>
      </w:r>
      <w:r>
        <w:rPr>
          <w:rFonts w:ascii="Times New Roman" w:hAnsi="Times New Roman" w:cs="Times New Roman"/>
          <w:b/>
          <w:sz w:val="20"/>
          <w:szCs w:val="20"/>
        </w:rPr>
        <w:t xml:space="preserve">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w:t>
      </w:r>
      <w:r>
        <w:rPr>
          <w:rFonts w:ascii="Times New Roman" w:hAnsi="Times New Roman" w:cs="Times New Roman"/>
          <w:b/>
          <w:sz w:val="20"/>
          <w:szCs w:val="20"/>
        </w:rPr>
        <w:t>I.</w:t>
      </w:r>
      <w:r>
        <w:rPr>
          <w:rFonts w:ascii="Times New Roman" w:hAnsi="Times New Roman" w:cs="Times New Roman"/>
          <w:b/>
          <w:sz w:val="20"/>
          <w:szCs w:val="20"/>
        </w:rPr>
        <w:t xml:space="preserve"> Magnuszewska strefa aktywności fizycznej </w:t>
      </w:r>
    </w:p>
    <w:p w:rsidR="003F2511" w:rsidRDefault="009F22AC"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w:t>
      </w:r>
      <w:r w:rsidR="003F2511">
        <w:rPr>
          <w:rFonts w:ascii="Times New Roman" w:hAnsi="Times New Roman" w:cs="Times New Roman"/>
          <w:b/>
          <w:sz w:val="20"/>
          <w:szCs w:val="20"/>
        </w:rPr>
        <w:t xml:space="preserve">V. Chmielewska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rPr>
        <w:t>wiejskiej w Dębowoli</w:t>
      </w:r>
      <w:r>
        <w:rPr>
          <w:rFonts w:ascii="Times New Roman" w:hAnsi="Times New Roman" w:cs="Times New Roman"/>
          <w:sz w:val="20"/>
          <w:szCs w:val="20"/>
        </w:rPr>
        <w:t>” Kopię przelewu, potwierdzoną za zgodność z oryginałem przez  Wykonawcę zaleca się  dołączyć do składanej oferty.</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Zamawiający nie dopuszcza złożenia wadium w walucie innej niż złoty polski i dotyczy to wadium składanego w każdej z możliwych form.</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Wadium należy wnieść przed upływem terminu składania ofert, przy czym wniesienie</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Nazwę dającego zlecenie (Wykonawcy), beneficjenta gwarancji/poręczenia</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(Zamawiającego), gwaranta/poręczyciela (banku lub instytucji ubezpieczeniowej udzielających gwarancji / poręczenia oraz wskazania ich siedzib,</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określenie wierzytelności, która ma być zabezpieczona gwarancją(poręczeniem),</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kwotę gwarancji(poręczenia),</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termin ważności gwarancji(poręczenia),</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zobowiąże gwaranta do: zapłacenia kwoty gwarancji(poręczenia) na pierwsze pisemne żądanie Zamawiającego zawierające oświadczenie, że :</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b) Wykonawca, którego ofertę wybrano:</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odmówił podpisania umowy w sprawie zamówienia publicznego na warunkach</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określonych w ofercie;</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nie wniósł wymaganego zabezpieczenia należytego wykonania umowy,. </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 zawarcie umowy w sprawie zamówienia publicznego stało się niemożliwe z przyczyn leżących po stronie wykonawcy.</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Dopuszcza się zamiennie zapis odwołujący się do przypadków wskazanych w ustawie pzp (art. 46 ust 4a i art. 46 ust 5 ustawy pzp).</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Zasady zwrotu i zatrzymanie /ponowne wniesienie wadium: </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7.1.  Zamawiający zwraca wadium wszystkim wykonawcom niezwłocznie po wyborze oferty</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najkorzystniejszej lub unieważnieniu postępowania, z wyjątkiem wykonawcy, którego oferta została</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wybrana jako najkorzystniejsza z zastrzeżeniem pkt 7 .2.</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 Zamawiający zatrzymuje wadium wraz z odsetkami, jeżeli wykonawca w odpowiedzi na wezwanie,</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 którym mowa w art. 26 ust. 3 i 3a, z przyczyn leżących po jego stronie, nie złożył oświadczenia lub</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której mowa w art., 87 ust. 2 pkt 3, co spowodowało brak możliwości wybrania ofert złożonej przez</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wykonawcę  jako najkorzystniejszej .</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7.3. Wykonawcy, którego oferta została wybrana jako najkorzystniejsza, zamawiający zwraca wadium</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niezwłocznie po zawarciu umowy w sprawie zamówienia publicznego oraz wniesieniu</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zabezpieczenia należytego wykonania umowy, jeżeli jego wniesienia żądano . </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7.4. Zamawiający zwraca niezwłocznie wadium na wniosek wykonawcy, który wycofał ofertę przed,</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upływem terminu składania ofert.</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najkorzystniejsza. Wykonawca wnosi wadium w terminie określonym przez Zamawiającego.</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7.6. Jeżeli wadium wniesiono w pieniądzu, zamawiający zwraca je wraz z  odsetkami wynikającymi</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z umowy rachunku bankowego, na którym było ono przechowywane, pomniejszone o koszty</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prowadzenia rachunku bankowego oraz prowizji bankowej za przelew pieniędzy nu rachunek</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bankowy wskazany przez wykonawcę.</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7.7. Zamawiający zatrzymuje wadium wraz z odsetkami, jeżeli wykonawca w odpowiedzi na wezwanie,</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7.8. Zamawiający zatrzymuje wadium wraz z odsetkami, jeżeli wykonawca, którego oferta została wybrana:</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 odmówił podpisania umowy w sprawie zamówienia publicznego na warunkach określonych w ofercie;</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nie wniósł wymaganego zabezpieczenia należytego wykonania umowy; </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zawarcie umowy w sprawie zamówienia publicznego stało się niemożliwe z przyczyn leżących</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po stronie Wykonawcy.</w:t>
      </w:r>
    </w:p>
    <w:p w:rsidR="003F2511" w:rsidRDefault="003F2511" w:rsidP="003F25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Zamawiający odrzuca ofertę, jeżeli wadium nie zostało wniesione lub zostało wniesione w spos6b</w:t>
      </w:r>
    </w:p>
    <w:p w:rsidR="003F2511" w:rsidRDefault="003F2511" w:rsidP="003F2511">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nieprawidłowy.</w:t>
      </w:r>
    </w:p>
    <w:p w:rsidR="003F2511" w:rsidRDefault="003F2511" w:rsidP="003F2511">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 Termin związania ofertą</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3F2511" w:rsidRDefault="003F2511" w:rsidP="003F2511">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3F2511" w:rsidRDefault="003F2511" w:rsidP="003F2511">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3F2511" w:rsidRDefault="003F2511" w:rsidP="003F2511">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F2511" w:rsidRDefault="003F2511" w:rsidP="003F251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3F2511" w:rsidRDefault="003F2511" w:rsidP="003F2511">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Cz.1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Cz.I1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Cz.II1 Magnuszewska strefa aktywności fizycznej </w:t>
      </w:r>
    </w:p>
    <w:p w:rsidR="003F2511" w:rsidRDefault="009F22AC"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w:t>
      </w:r>
      <w:r w:rsidR="003F2511">
        <w:rPr>
          <w:rFonts w:ascii="Times New Roman" w:hAnsi="Times New Roman" w:cs="Times New Roman"/>
          <w:b/>
          <w:sz w:val="20"/>
          <w:szCs w:val="20"/>
        </w:rPr>
        <w:t xml:space="preserve">V. Chmielewska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p>
    <w:p w:rsidR="003F2511" w:rsidRDefault="003F2511" w:rsidP="003F2511">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6 września</w:t>
      </w:r>
      <w:r>
        <w:rPr>
          <w:rFonts w:ascii="Times New Roman" w:eastAsia="Calibri" w:hAnsi="Times New Roman" w:cs="Times New Roman"/>
          <w:b/>
          <w:color w:val="000000"/>
          <w:sz w:val="20"/>
          <w:szCs w:val="20"/>
          <w:lang w:val="en-US"/>
        </w:rPr>
        <w:t xml:space="preserve"> 2018r godz. </w:t>
      </w:r>
      <w:r>
        <w:rPr>
          <w:rFonts w:ascii="Times New Roman" w:eastAsia="Calibri" w:hAnsi="Times New Roman" w:cs="Times New Roman"/>
          <w:b/>
          <w:color w:val="000000"/>
          <w:sz w:val="20"/>
          <w:szCs w:val="20"/>
          <w:highlight w:val="white"/>
          <w:lang w:val="en-US"/>
        </w:rPr>
        <w:t>10:15</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w:t>
      </w:r>
      <w:r>
        <w:rPr>
          <w:rFonts w:ascii="Times New Roman" w:eastAsia="Times New Roman" w:hAnsi="Times New Roman" w:cs="Times New Roman"/>
          <w:color w:val="000000"/>
          <w:spacing w:val="-4"/>
          <w:sz w:val="20"/>
          <w:szCs w:val="20"/>
        </w:rPr>
        <w:lastRenderedPageBreak/>
        <w:t xml:space="preserve">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3F2511" w:rsidRDefault="003F2511" w:rsidP="003F2511">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3F2511" w:rsidRDefault="003F2511" w:rsidP="003F2511">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3F2511" w:rsidRDefault="003F2511" w:rsidP="003F2511">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potwierdzających spełnienie warunków udziału w postępowaniu,</w:t>
      </w:r>
    </w:p>
    <w:p w:rsidR="003F2511" w:rsidRDefault="003F2511" w:rsidP="003F251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3F2511" w:rsidRDefault="003F2511" w:rsidP="003F251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wymagań określonych przez zamawiającego, </w:t>
      </w:r>
    </w:p>
    <w:p w:rsidR="003F2511" w:rsidRDefault="003F2511" w:rsidP="003F251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brak podstaw wykluczenia, </w:t>
      </w:r>
    </w:p>
    <w:p w:rsidR="003F2511" w:rsidRDefault="003F2511" w:rsidP="003F251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3F2511" w:rsidRDefault="003F2511" w:rsidP="003F2511">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3F2511" w:rsidRDefault="003F2511" w:rsidP="003F2511">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3F2511" w:rsidRDefault="003F2511" w:rsidP="003F2511">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3F2511" w:rsidRDefault="003F2511" w:rsidP="003F251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3F2511" w:rsidRDefault="003F2511" w:rsidP="003F2511">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3F2511" w:rsidRDefault="003F2511" w:rsidP="003F2511">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3F2511" w:rsidRDefault="003F2511" w:rsidP="003F251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3F2511" w:rsidRDefault="003F2511" w:rsidP="003F251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3F2511" w:rsidRDefault="003F2511" w:rsidP="003F251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9.06</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 xml:space="preserve">Magnuszew, </w:t>
      </w: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 xml:space="preserve">Saperów 24, </w:t>
      </w: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t xml:space="preserve">3. Oferty zostaną otwarte dnia: </w:t>
      </w:r>
      <w:r>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9.06</w:t>
      </w:r>
      <w:r>
        <w:rPr>
          <w:rFonts w:ascii="Times New Roman" w:eastAsia="Calibri" w:hAnsi="Times New Roman" w:cs="Times New Roman"/>
          <w:b/>
          <w:sz w:val="20"/>
          <w:szCs w:val="20"/>
          <w:lang w:val="en-US"/>
        </w:rPr>
        <w:t xml:space="preserve"> o godz.10.15</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3F2511" w:rsidRDefault="003F2511" w:rsidP="003F2511">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3F2511" w:rsidRDefault="003F2511" w:rsidP="003F2511">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3F2511" w:rsidRDefault="003F2511" w:rsidP="003F2511">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3F2511" w:rsidRDefault="003F2511" w:rsidP="003F2511">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lastRenderedPageBreak/>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3F2511" w:rsidRDefault="003F2511" w:rsidP="003F251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3F2511" w:rsidRDefault="003F2511" w:rsidP="003F2511">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13.3.3</w:t>
      </w:r>
      <w:r>
        <w:rPr>
          <w:rFonts w:ascii="Times New Roman" w:eastAsia="Calibri" w:hAnsi="Times New Roman" w:cs="Times New Roman"/>
          <w:sz w:val="20"/>
          <w:szCs w:val="20"/>
        </w:rPr>
        <w:tab/>
      </w:r>
      <w:r>
        <w:rPr>
          <w:rFonts w:ascii="Times New Roman" w:eastAsia="Calibri" w:hAnsi="Times New Roman" w:cs="Times New Roman"/>
          <w:spacing w:val="-10"/>
          <w:sz w:val="20"/>
          <w:szCs w:val="20"/>
        </w:rPr>
        <w:t>koszty    wszelkich    robót    przygotowawczych,    w    szczególności    zagospodarowania</w:t>
      </w:r>
    </w:p>
    <w:p w:rsidR="003F2511" w:rsidRDefault="003F2511" w:rsidP="003F2511">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3F2511" w:rsidRDefault="003F2511" w:rsidP="003F251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3F2511" w:rsidRDefault="003F2511" w:rsidP="003F2511">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3F2511" w:rsidRDefault="003F2511" w:rsidP="003F251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3F2511" w:rsidRDefault="003F2511" w:rsidP="003F251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3F2511" w:rsidRDefault="003F2511" w:rsidP="003F251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3F2511" w:rsidRDefault="003F2511" w:rsidP="003F251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3F2511" w:rsidRDefault="003F2511" w:rsidP="003F251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3F2511" w:rsidRDefault="003F2511" w:rsidP="003F2511">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13.3.11</w:t>
      </w:r>
      <w:r>
        <w:rPr>
          <w:rFonts w:ascii="Times New Roman" w:eastAsia="Calibri" w:hAnsi="Times New Roman" w:cs="Times New Roman"/>
          <w:sz w:val="20"/>
          <w:szCs w:val="20"/>
        </w:rPr>
        <w:tab/>
      </w:r>
      <w:r>
        <w:rPr>
          <w:rFonts w:ascii="Times New Roman" w:eastAsia="Calibri" w:hAnsi="Times New Roman" w:cs="Times New Roman"/>
          <w:spacing w:val="-4"/>
          <w:sz w:val="20"/>
          <w:szCs w:val="20"/>
        </w:rPr>
        <w:t>koszty związane z wywozem i utylizacją nieczystości stałych i płynnych,</w:t>
      </w:r>
    </w:p>
    <w:p w:rsidR="003F2511" w:rsidRDefault="003F2511" w:rsidP="003F2511">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13.3.12</w:t>
      </w:r>
      <w:r>
        <w:rPr>
          <w:rFonts w:ascii="Times New Roman" w:eastAsia="Calibri" w:hAnsi="Times New Roman" w:cs="Times New Roman"/>
          <w:sz w:val="20"/>
          <w:szCs w:val="20"/>
        </w:rPr>
        <w:tab/>
      </w: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3F2511" w:rsidTr="003F2511">
        <w:tc>
          <w:tcPr>
            <w:tcW w:w="1205" w:type="dxa"/>
            <w:tcBorders>
              <w:top w:val="single" w:sz="4" w:space="0" w:color="auto"/>
              <w:left w:val="single" w:sz="4" w:space="0" w:color="auto"/>
              <w:bottom w:val="single" w:sz="4" w:space="0" w:color="auto"/>
              <w:right w:val="single" w:sz="4" w:space="0" w:color="auto"/>
            </w:tcBorders>
            <w:hideMark/>
          </w:tcPr>
          <w:p w:rsidR="003F2511" w:rsidRDefault="003F251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3F2511" w:rsidRDefault="003F251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3F2511" w:rsidRDefault="003F251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3F2511" w:rsidTr="003F2511">
        <w:tc>
          <w:tcPr>
            <w:tcW w:w="1205" w:type="dxa"/>
            <w:tcBorders>
              <w:top w:val="single" w:sz="4" w:space="0" w:color="auto"/>
              <w:left w:val="single" w:sz="4" w:space="0" w:color="auto"/>
              <w:bottom w:val="single" w:sz="4" w:space="0" w:color="auto"/>
              <w:right w:val="single" w:sz="4" w:space="0" w:color="auto"/>
            </w:tcBorders>
            <w:hideMark/>
          </w:tcPr>
          <w:p w:rsidR="003F2511" w:rsidRDefault="003F251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3F2511" w:rsidRDefault="003F251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3F2511" w:rsidRDefault="003F251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3F2511" w:rsidTr="003F2511">
        <w:tc>
          <w:tcPr>
            <w:tcW w:w="1205" w:type="dxa"/>
            <w:tcBorders>
              <w:top w:val="single" w:sz="4" w:space="0" w:color="auto"/>
              <w:left w:val="single" w:sz="4" w:space="0" w:color="auto"/>
              <w:bottom w:val="single" w:sz="4" w:space="0" w:color="auto"/>
              <w:right w:val="single" w:sz="4" w:space="0" w:color="auto"/>
            </w:tcBorders>
            <w:hideMark/>
          </w:tcPr>
          <w:p w:rsidR="003F2511" w:rsidRDefault="003F251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3F2511" w:rsidRDefault="003F251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3F2511" w:rsidRDefault="003F251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Dodatkowe postanowienia dot. kryterium </w:t>
      </w:r>
      <w:r>
        <w:rPr>
          <w:rFonts w:ascii="Times New Roman" w:eastAsia="Calibri" w:hAnsi="Times New Roman" w:cs="Times New Roman"/>
          <w:b/>
          <w:color w:val="000000"/>
          <w:sz w:val="20"/>
          <w:szCs w:val="20"/>
          <w:lang w:val="en-US"/>
        </w:rPr>
        <w:t>cena:</w:t>
      </w:r>
    </w:p>
    <w:p w:rsidR="003F2511" w:rsidRDefault="003F2511" w:rsidP="003F2511">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3F2511" w:rsidRDefault="003F2511" w:rsidP="003F2511">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b/>
          <w:color w:val="000000"/>
          <w:sz w:val="20"/>
          <w:szCs w:val="20"/>
          <w:highlight w:val="white"/>
          <w:lang w:val="en-US"/>
        </w:rPr>
        <w:t>60</w:t>
      </w:r>
      <w:r>
        <w:rPr>
          <w:rFonts w:ascii="Times New Roman" w:eastAsia="Calibri" w:hAnsi="Times New Roman" w:cs="Times New Roman"/>
          <w:b/>
          <w:color w:val="000000"/>
          <w:sz w:val="20"/>
          <w:szCs w:val="20"/>
          <w:lang w:val="en-US"/>
        </w:rPr>
        <w:t xml:space="preserve"> p</w:t>
      </w:r>
      <w:r>
        <w:rPr>
          <w:rFonts w:ascii="Times New Roman" w:eastAsia="Calibri" w:hAnsi="Times New Roman" w:cs="Times New Roman"/>
          <w:color w:val="000000"/>
          <w:sz w:val="20"/>
          <w:szCs w:val="20"/>
          <w:lang w:val="en-US"/>
        </w:rPr>
        <w:t>kt</w:t>
      </w:r>
    </w:p>
    <w:p w:rsidR="003F2511" w:rsidRDefault="003F2511" w:rsidP="003F2511">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3F2511" w:rsidRDefault="003F2511" w:rsidP="003F2511">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lastRenderedPageBreak/>
        <w:t>C min- najni</w:t>
      </w:r>
      <w:r>
        <w:rPr>
          <w:rFonts w:ascii="Times New Roman" w:eastAsia="Calibri" w:hAnsi="Times New Roman" w:cs="Times New Roman"/>
          <w:color w:val="000000"/>
          <w:sz w:val="20"/>
          <w:szCs w:val="20"/>
        </w:rPr>
        <w:t>ższa cena brutto z ocenianych ofert (zł)</w:t>
      </w:r>
    </w:p>
    <w:p w:rsidR="003F2511" w:rsidRDefault="003F2511" w:rsidP="003F2511">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3F2511" w:rsidRDefault="003F2511" w:rsidP="003F251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Sposób przyznawania punktów:</w:t>
      </w:r>
    </w:p>
    <w:p w:rsidR="003F2511" w:rsidRDefault="003F2511" w:rsidP="003F251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1) Wykonawca, który zaoferuje </w:t>
      </w:r>
      <w:r>
        <w:rPr>
          <w:rFonts w:ascii="Times New Roman" w:eastAsia="Calibri" w:hAnsi="Times New Roman" w:cs="Times New Roman"/>
          <w:b/>
          <w:color w:val="000000"/>
          <w:sz w:val="20"/>
          <w:szCs w:val="20"/>
          <w:lang w:val="en-US"/>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3F2511" w:rsidRDefault="003F2511" w:rsidP="003F251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3F2511" w:rsidRDefault="003F2511" w:rsidP="003F251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3F2511" w:rsidRDefault="003F2511" w:rsidP="003F251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G = ((G o - Gmin) / (Gmax - Gmin)) </w:t>
      </w:r>
      <w:r>
        <w:rPr>
          <w:rFonts w:ascii="Times New Roman" w:eastAsia="Calibri" w:hAnsi="Times New Roman" w:cs="Times New Roman"/>
          <w:b/>
          <w:color w:val="000000"/>
          <w:sz w:val="20"/>
          <w:szCs w:val="20"/>
          <w:highlight w:val="white"/>
        </w:rPr>
        <w:t>x 40</w:t>
      </w:r>
      <w:r>
        <w:rPr>
          <w:rFonts w:ascii="Times New Roman" w:eastAsia="Calibri" w:hAnsi="Times New Roman" w:cs="Times New Roman"/>
          <w:color w:val="000000"/>
          <w:sz w:val="20"/>
          <w:szCs w:val="20"/>
          <w:lang w:val="en-US"/>
        </w:rPr>
        <w:t xml:space="preserve"> pkt.</w:t>
      </w:r>
    </w:p>
    <w:p w:rsidR="003F2511" w:rsidRDefault="003F2511" w:rsidP="003F251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3F2511" w:rsidRDefault="003F2511" w:rsidP="003F251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 o - okres gwarancji zadeklarowany w ofercie ocenianej</w:t>
      </w:r>
    </w:p>
    <w:p w:rsidR="003F2511" w:rsidRDefault="003F2511" w:rsidP="003F251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G min. - najkrótszy okres gwarancji spo</w:t>
      </w:r>
      <w:r>
        <w:rPr>
          <w:rFonts w:ascii="Times New Roman" w:eastAsia="Calibri" w:hAnsi="Times New Roman" w:cs="Times New Roman"/>
          <w:color w:val="000000"/>
          <w:sz w:val="20"/>
          <w:szCs w:val="20"/>
        </w:rPr>
        <w:t>śród złożonych ofert</w:t>
      </w:r>
    </w:p>
    <w:p w:rsidR="003F2511" w:rsidRDefault="003F2511" w:rsidP="003F251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3F2511" w:rsidRDefault="003F2511" w:rsidP="003F2511">
      <w:pPr>
        <w:spacing w:line="252" w:lineRule="auto"/>
        <w:rPr>
          <w:rFonts w:ascii="Times New Roman" w:hAnsi="Times New Roman" w:cs="Times New Roman"/>
          <w:i/>
          <w:sz w:val="20"/>
          <w:szCs w:val="20"/>
          <w:lang w:eastAsia="zh-CN"/>
        </w:rPr>
      </w:pPr>
      <w:r>
        <w:rPr>
          <w:rFonts w:ascii="Times New Roman" w:hAnsi="Times New Roman" w:cs="Times New Roman"/>
          <w:i/>
          <w:sz w:val="20"/>
          <w:szCs w:val="20"/>
          <w:lang w:eastAsia="zh-CN"/>
        </w:rPr>
        <w:t>UWAGA:</w:t>
      </w:r>
      <w:r>
        <w:rPr>
          <w:rFonts w:ascii="Times New Roman" w:hAnsi="Times New Roman" w:cs="Times New Roman"/>
          <w:i/>
          <w:sz w:val="20"/>
          <w:szCs w:val="20"/>
          <w:lang w:eastAsia="zh-CN"/>
        </w:rPr>
        <w:br/>
        <w:t>• Okres gwarancji należy podać w miesiącach w formularzu ofertowym (zał. nr … do SIWZ).</w:t>
      </w:r>
      <w:r>
        <w:rPr>
          <w:rFonts w:ascii="Times New Roman" w:hAnsi="Times New Roman" w:cs="Times New Roman"/>
          <w:i/>
          <w:sz w:val="20"/>
          <w:szCs w:val="20"/>
          <w:lang w:eastAsia="zh-CN"/>
        </w:rPr>
        <w:br/>
        <w:t>Jeżeli Wykonawca poda okres gwarancji w latach, Zamawiający przeliczy go na miesiące zgodnie z zasadą 1 rok = 12 miesięcy.</w:t>
      </w:r>
      <w:r>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t>
      </w:r>
    </w:p>
    <w:p w:rsidR="003F2511" w:rsidRDefault="003F2511" w:rsidP="003F251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3F2511" w:rsidRDefault="003F2511" w:rsidP="003F2511">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3F2511" w:rsidRDefault="003F2511" w:rsidP="003F251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3F2511" w:rsidRDefault="003F2511" w:rsidP="003F251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3F2511" w:rsidRDefault="003F2511" w:rsidP="003F2511">
      <w:pPr>
        <w:spacing w:after="215" w:line="252"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1"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t>
      </w:r>
      <w:r>
        <w:rPr>
          <w:rFonts w:ascii="Times New Roman" w:eastAsia="Calibri" w:hAnsi="Times New Roman" w:cs="Times New Roman"/>
          <w:color w:val="000000"/>
          <w:sz w:val="20"/>
          <w:szCs w:val="20"/>
          <w:lang w:val="en-US"/>
        </w:rPr>
        <w:lastRenderedPageBreak/>
        <w:t xml:space="preserve">wszystkich wykonawców, którzy: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2"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3F2511" w:rsidRDefault="003F2511" w:rsidP="003F251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3F2511" w:rsidRDefault="003F2511" w:rsidP="003F251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3F2511" w:rsidRDefault="003F2511" w:rsidP="003F2511">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3F2511" w:rsidRDefault="003F2511" w:rsidP="003F2511">
      <w:pPr>
        <w:shd w:val="clear" w:color="auto" w:fill="FFFFFF"/>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3F2511" w:rsidRDefault="003F2511" w:rsidP="003F251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3F2511" w:rsidRDefault="003F2511" w:rsidP="003F251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3F2511" w:rsidRDefault="003F2511" w:rsidP="003F251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3F2511" w:rsidRDefault="003F2511" w:rsidP="003F251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3F2511" w:rsidRDefault="003F2511" w:rsidP="003F2511">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3F2511" w:rsidRDefault="003F2511" w:rsidP="003F251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3F2511" w:rsidRDefault="003F2511" w:rsidP="003F2511">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3F2511" w:rsidRDefault="003F2511" w:rsidP="003F2511">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podlega zwróceniu 15 dni po upływie okresu rękojmi za wady lub gwarancji jakości.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3F2511" w:rsidRDefault="003F2511" w:rsidP="003F251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3F2511" w:rsidRDefault="003F2511" w:rsidP="003F251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3F2511" w:rsidRDefault="003F2511" w:rsidP="003F251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odrzucenia oferty odwołującego.</w:t>
      </w:r>
    </w:p>
    <w:p w:rsidR="003F2511" w:rsidRDefault="003F2511" w:rsidP="003F251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3F2511" w:rsidRDefault="003F2511" w:rsidP="003F251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3F2511" w:rsidRDefault="003F2511" w:rsidP="003F251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3F2511" w:rsidRDefault="003F2511" w:rsidP="003F251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3F2511" w:rsidRDefault="003F2511" w:rsidP="003F251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3F2511" w:rsidRDefault="003F2511" w:rsidP="003F251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3F2511" w:rsidRDefault="003F2511" w:rsidP="003F2511">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 xml:space="preserve">Jeżeli koniec terminu do wykonania czynności przypada na sobotę lub dzień ustawowo wolny od pracy, </w:t>
      </w:r>
      <w:r>
        <w:rPr>
          <w:rFonts w:ascii="Times New Roman" w:eastAsia="Calibri" w:hAnsi="Times New Roman" w:cs="Times New Roman"/>
          <w:color w:val="000000"/>
          <w:sz w:val="20"/>
          <w:szCs w:val="20"/>
          <w:lang w:val="en-US"/>
        </w:rPr>
        <w:lastRenderedPageBreak/>
        <w:t>termin upływa dnia następnego po dniu lub dniach wolnych od pracy</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3F2511" w:rsidRDefault="003F2511" w:rsidP="003F2511">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3F2511" w:rsidRDefault="003F2511" w:rsidP="003F2511">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2)zamieści również na stronie internetowej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 xml:space="preserve">, jeżeli odwołanie dotyczy treści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lub </w:t>
      </w:r>
      <w:r>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3F2511" w:rsidRDefault="003F2511" w:rsidP="003F251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3F2511" w:rsidRDefault="003F2511" w:rsidP="003F2511">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3F2511" w:rsidRDefault="003F2511" w:rsidP="003F2511">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5. Zamawiaj</w:t>
      </w:r>
      <w:r>
        <w:rPr>
          <w:rFonts w:ascii="Times New Roman" w:eastAsia="Calibri" w:hAnsi="Times New Roman" w:cs="Times New Roman"/>
          <w:color w:val="000000"/>
          <w:sz w:val="20"/>
          <w:szCs w:val="20"/>
          <w:highlight w:val="white"/>
        </w:rPr>
        <w:t>ący nie przewiduje zwrotu kosztów udziału w postępowaniu.</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Pr>
          <w:rFonts w:ascii="Times New Roman" w:eastAsia="Times New Roman" w:hAnsi="Times New Roman" w:cs="Times New Roman"/>
          <w:b/>
          <w:sz w:val="20"/>
          <w:szCs w:val="20"/>
          <w:lang w:eastAsia="pl-PL"/>
        </w:rPr>
        <w:t>XX. Ochrona danych osobowych</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Zgodnie z art. 13 ust. 1 i 2 rozporz</w:t>
      </w:r>
      <w:r>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Pr>
          <w:rFonts w:ascii="Times New Roman" w:eastAsia="Times New Roman" w:hAnsi="Times New Roman" w:cs="Times New Roman"/>
          <w:spacing w:val="-2"/>
          <w:sz w:val="20"/>
          <w:szCs w:val="20"/>
          <w:lang w:eastAsia="pl-PL"/>
        </w:rPr>
        <w:t xml:space="preserve">dyrektywy 95/46/WE (ogólne rozporządzenie o ochronie danych) (Dz. Urz. UE L 119 z </w:t>
      </w:r>
      <w:r>
        <w:rPr>
          <w:rFonts w:ascii="Times New Roman" w:eastAsia="Times New Roman" w:hAnsi="Times New Roman" w:cs="Times New Roman"/>
          <w:sz w:val="20"/>
          <w:szCs w:val="20"/>
          <w:lang w:eastAsia="pl-PL"/>
        </w:rPr>
        <w:t>04.05.2016, str. 1), dalej „RODO", informuję, że:</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-administratorem Pani/Pana danych osobowych jest Urzad Gminy w Magnuszewie , reprezentowany przez W</w:t>
      </w:r>
      <w:r>
        <w:rPr>
          <w:rFonts w:ascii="Times New Roman" w:eastAsia="Times New Roman" w:hAnsi="Times New Roman" w:cs="Times New Roman"/>
          <w:sz w:val="20"/>
          <w:szCs w:val="20"/>
          <w:lang w:eastAsia="pl-PL"/>
        </w:rPr>
        <w:t xml:space="preserve">ójta Gminy Magnuszew, ul. Saperów 24, 26-910 Magnuszew, tel.48 621 70 02, </w:t>
      </w:r>
      <w:hyperlink r:id="rId13" w:history="1">
        <w:r>
          <w:rPr>
            <w:rStyle w:val="Hipercze"/>
            <w:rFonts w:ascii="Times New Roman" w:hAnsi="Times New Roman" w:cs="Times New Roman"/>
            <w:color w:val="0563C1" w:themeColor="hyperlink"/>
            <w:spacing w:val="-4"/>
            <w:sz w:val="20"/>
            <w:szCs w:val="20"/>
            <w:lang w:val="en-US"/>
          </w:rPr>
          <w:t>gmina@magnuszew.pl</w:t>
        </w:r>
      </w:hyperlink>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-inspektorem ochrony danych osobowych w Urz</w:t>
      </w:r>
      <w:r>
        <w:rPr>
          <w:rFonts w:ascii="Times New Roman" w:eastAsia="Times New Roman" w:hAnsi="Times New Roman" w:cs="Times New Roman"/>
          <w:sz w:val="20"/>
          <w:szCs w:val="20"/>
          <w:lang w:eastAsia="pl-PL"/>
        </w:rPr>
        <w:t xml:space="preserve">ędzie Gminy w Magnuszewie  jest Pan </w:t>
      </w:r>
      <w:r>
        <w:rPr>
          <w:rFonts w:ascii="Times New Roman" w:eastAsia="Times New Roman" w:hAnsi="Times New Roman" w:cs="Times New Roman"/>
          <w:spacing w:val="-2"/>
          <w:sz w:val="20"/>
          <w:szCs w:val="20"/>
          <w:lang w:eastAsia="pl-PL"/>
        </w:rPr>
        <w:t xml:space="preserve">Wachnik Wojciech kontakt: </w:t>
      </w:r>
      <w:hyperlink r:id="rId14" w:history="1">
        <w:r>
          <w:rPr>
            <w:rStyle w:val="Hipercze"/>
            <w:rFonts w:ascii="Times New Roman" w:hAnsi="Times New Roman" w:cs="Times New Roman"/>
            <w:color w:val="0563C1" w:themeColor="hyperlink"/>
            <w:spacing w:val="-2"/>
            <w:sz w:val="20"/>
            <w:szCs w:val="20"/>
            <w:lang w:val="en-US"/>
          </w:rPr>
          <w:t>iod@magnuszew.pl</w:t>
        </w:r>
      </w:hyperlink>
      <w:r>
        <w:rPr>
          <w:rFonts w:ascii="Times New Roman" w:eastAsia="Times New Roman" w:hAnsi="Times New Roman" w:cs="Times New Roman"/>
          <w:spacing w:val="-2"/>
          <w:sz w:val="20"/>
          <w:szCs w:val="20"/>
          <w:lang w:val="en-US" w:eastAsia="pl-PL"/>
        </w:rPr>
        <w:t xml:space="preserve">, </w:t>
      </w:r>
      <w:r>
        <w:rPr>
          <w:rFonts w:ascii="Times New Roman" w:eastAsia="Times New Roman" w:hAnsi="Times New Roman" w:cs="Times New Roman"/>
          <w:spacing w:val="-2"/>
          <w:sz w:val="20"/>
          <w:szCs w:val="20"/>
          <w:lang w:eastAsia="pl-PL"/>
        </w:rPr>
        <w:t>tel. 51015608.</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eastAsiaTheme="minorEastAsia" w:hAnsi="Times New Roman" w:cs="Times New Roman"/>
          <w:spacing w:val="-3"/>
          <w:sz w:val="20"/>
          <w:szCs w:val="20"/>
          <w:lang w:eastAsia="pl-PL"/>
        </w:rPr>
        <w:t>-Pani/Pana dane osobowe przetwarzane b</w:t>
      </w:r>
      <w:r>
        <w:rPr>
          <w:rFonts w:ascii="Times New Roman" w:eastAsia="Times New Roman" w:hAnsi="Times New Roman" w:cs="Times New Roman"/>
          <w:spacing w:val="-3"/>
          <w:sz w:val="20"/>
          <w:szCs w:val="20"/>
          <w:lang w:eastAsia="pl-PL"/>
        </w:rPr>
        <w:t xml:space="preserve">ędą na podstawie art. 6 ust. 1 lit. c RODO w celu </w:t>
      </w:r>
      <w:r>
        <w:rPr>
          <w:rFonts w:ascii="Times New Roman" w:eastAsia="Times New Roman" w:hAnsi="Times New Roman" w:cs="Times New Roman"/>
          <w:sz w:val="20"/>
          <w:szCs w:val="20"/>
          <w:lang w:eastAsia="pl-PL"/>
        </w:rPr>
        <w:t xml:space="preserve">związanym z postępowaniem o udzielenie zamówienia publicznego </w:t>
      </w:r>
      <w:r>
        <w:rPr>
          <w:rFonts w:ascii="Times New Roman" w:eastAsia="Times New Roman" w:hAnsi="Times New Roman" w:cs="Times New Roman"/>
          <w:b/>
          <w:sz w:val="20"/>
          <w:szCs w:val="20"/>
          <w:lang w:eastAsia="pl-PL"/>
        </w:rPr>
        <w:t>ZP.271.</w:t>
      </w:r>
      <w:r>
        <w:rPr>
          <w:rFonts w:ascii="Times New Roman" w:eastAsia="Times New Roman" w:hAnsi="Times New Roman" w:cs="Times New Roman"/>
          <w:b/>
          <w:sz w:val="20"/>
          <w:szCs w:val="20"/>
          <w:lang w:eastAsia="pl-PL"/>
        </w:rPr>
        <w:t>30</w:t>
      </w:r>
      <w:r>
        <w:rPr>
          <w:rFonts w:ascii="Times New Roman" w:eastAsia="Times New Roman" w:hAnsi="Times New Roman" w:cs="Times New Roman"/>
          <w:b/>
          <w:sz w:val="20"/>
          <w:szCs w:val="20"/>
          <w:lang w:eastAsia="pl-PL"/>
        </w:rPr>
        <w:t xml:space="preserve">.2018 </w:t>
      </w:r>
      <w:r>
        <w:rPr>
          <w:rFonts w:ascii="Times New Roman" w:hAnsi="Times New Roman" w:cs="Times New Roman"/>
          <w:b/>
          <w:sz w:val="20"/>
          <w:szCs w:val="20"/>
        </w:rPr>
        <w:t>Cz.</w:t>
      </w:r>
      <w:r>
        <w:rPr>
          <w:rFonts w:ascii="Times New Roman" w:hAnsi="Times New Roman" w:cs="Times New Roman"/>
          <w:b/>
          <w:sz w:val="20"/>
          <w:szCs w:val="20"/>
        </w:rPr>
        <w:t>I.</w:t>
      </w:r>
      <w:r>
        <w:rPr>
          <w:rFonts w:ascii="Times New Roman" w:hAnsi="Times New Roman" w:cs="Times New Roman"/>
          <w:b/>
          <w:sz w:val="20"/>
          <w:szCs w:val="20"/>
        </w:rPr>
        <w:t xml:space="preserve">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Cz.I</w:t>
      </w:r>
      <w:r>
        <w:rPr>
          <w:rFonts w:ascii="Times New Roman" w:hAnsi="Times New Roman" w:cs="Times New Roman"/>
          <w:b/>
          <w:sz w:val="20"/>
          <w:szCs w:val="20"/>
        </w:rPr>
        <w:t>I.</w:t>
      </w:r>
      <w:r>
        <w:rPr>
          <w:rFonts w:ascii="Times New Roman" w:hAnsi="Times New Roman" w:cs="Times New Roman"/>
          <w:b/>
          <w:sz w:val="20"/>
          <w:szCs w:val="20"/>
        </w:rPr>
        <w:t xml:space="preserve">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w:t>
      </w:r>
      <w:r>
        <w:rPr>
          <w:rFonts w:ascii="Times New Roman" w:hAnsi="Times New Roman" w:cs="Times New Roman"/>
          <w:b/>
          <w:sz w:val="20"/>
          <w:szCs w:val="20"/>
        </w:rPr>
        <w:t>I.</w:t>
      </w:r>
      <w:r>
        <w:rPr>
          <w:rFonts w:ascii="Times New Roman" w:hAnsi="Times New Roman" w:cs="Times New Roman"/>
          <w:b/>
          <w:sz w:val="20"/>
          <w:szCs w:val="20"/>
        </w:rPr>
        <w:t xml:space="preserve"> Magnuszewska strefa aktywności fizycznej </w:t>
      </w:r>
    </w:p>
    <w:p w:rsidR="003F2511" w:rsidRDefault="009F22AC"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w:t>
      </w:r>
      <w:r w:rsidR="003F2511">
        <w:rPr>
          <w:rFonts w:ascii="Times New Roman" w:hAnsi="Times New Roman" w:cs="Times New Roman"/>
          <w:b/>
          <w:sz w:val="20"/>
          <w:szCs w:val="20"/>
        </w:rPr>
        <w:t xml:space="preserve">V. Chmielewska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 xml:space="preserve"> Gmina Magnuszew powadzonym w trybie przetargu niegraniczonego.</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-odbiorcami Pani/Pana danych osobowych b</w:t>
      </w:r>
      <w:r>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Pr>
          <w:rFonts w:ascii="Times New Roman" w:eastAsia="Times New Roman" w:hAnsi="Times New Roman" w:cs="Times New Roman"/>
          <w:spacing w:val="-2"/>
          <w:sz w:val="20"/>
          <w:szCs w:val="20"/>
          <w:lang w:eastAsia="pl-PL"/>
        </w:rPr>
        <w:t xml:space="preserve">3 ustawy z dnia 29 stycznia 2004 r. - Prawo </w:t>
      </w:r>
      <w:r>
        <w:rPr>
          <w:rFonts w:ascii="Times New Roman" w:eastAsia="Times New Roman" w:hAnsi="Times New Roman" w:cs="Times New Roman"/>
          <w:spacing w:val="-2"/>
          <w:sz w:val="20"/>
          <w:szCs w:val="20"/>
          <w:lang w:eastAsia="pl-PL"/>
        </w:rPr>
        <w:lastRenderedPageBreak/>
        <w:t xml:space="preserve">zamówień publicznych (Dz. U. z 2017 r. poz. </w:t>
      </w:r>
      <w:r>
        <w:rPr>
          <w:rFonts w:ascii="Times New Roman" w:eastAsia="Times New Roman" w:hAnsi="Times New Roman" w:cs="Times New Roman"/>
          <w:sz w:val="20"/>
          <w:szCs w:val="20"/>
          <w:lang w:eastAsia="pl-PL"/>
        </w:rPr>
        <w:t>1579 i 2018), dalej „ustawa Pzp";</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-Pani/Pana dane osobowe b</w:t>
      </w:r>
      <w:r>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Pr>
          <w:rFonts w:ascii="Times New Roman" w:eastAsia="Times New Roman" w:hAnsi="Times New Roman" w:cs="Times New Roman"/>
          <w:spacing w:val="-3"/>
          <w:sz w:val="20"/>
          <w:szCs w:val="20"/>
          <w:lang w:eastAsia="pl-PL"/>
        </w:rPr>
        <w:t>umowy przekracza 4 lata, okres przechowywania obejmuje cały czas trwania umowy;</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-obowi</w:t>
      </w:r>
      <w:r>
        <w:rPr>
          <w:rFonts w:ascii="Times New Roman" w:eastAsia="Times New Roman" w:hAnsi="Times New Roman" w:cs="Times New Roman"/>
          <w:spacing w:val="-3"/>
          <w:sz w:val="20"/>
          <w:szCs w:val="20"/>
          <w:lang w:eastAsia="pl-PL"/>
        </w:rPr>
        <w:t xml:space="preserve">ązek podania przez Panią/Pana danych osobowych bezpośrednio Pani/Pana </w:t>
      </w:r>
      <w:r>
        <w:rPr>
          <w:rFonts w:ascii="Times New Roman" w:eastAsia="Times New Roman" w:hAnsi="Times New Roman" w:cs="Times New Roman"/>
          <w:sz w:val="20"/>
          <w:szCs w:val="20"/>
          <w:lang w:eastAsia="pl-PL"/>
        </w:rPr>
        <w:t xml:space="preserve">dotyczących jest wymogiem ustawowym określonym w przepisach ustawy Pzp, związanym z </w:t>
      </w:r>
      <w:r>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Pr>
          <w:rFonts w:ascii="Times New Roman" w:eastAsia="Times New Roman" w:hAnsi="Times New Roman" w:cs="Times New Roman"/>
          <w:sz w:val="20"/>
          <w:szCs w:val="20"/>
          <w:lang w:eastAsia="pl-PL"/>
        </w:rPr>
        <w:t>określonych danych wynikają z ustawy Pzp;</w:t>
      </w:r>
    </w:p>
    <w:p w:rsidR="003F2511" w:rsidRDefault="003F2511" w:rsidP="003F2511">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Pr>
          <w:rFonts w:ascii="Times New Roman" w:eastAsiaTheme="minorEastAsia" w:hAnsi="Times New Roman" w:cs="Times New Roman"/>
          <w:sz w:val="20"/>
          <w:szCs w:val="20"/>
          <w:lang w:eastAsia="pl-PL"/>
        </w:rPr>
        <w:t>-w odniesieniu do Pani/Pana danych osobowych decyzje nie b</w:t>
      </w:r>
      <w:r>
        <w:rPr>
          <w:rFonts w:ascii="Times New Roman" w:eastAsia="Times New Roman" w:hAnsi="Times New Roman" w:cs="Times New Roman"/>
          <w:sz w:val="20"/>
          <w:szCs w:val="20"/>
          <w:lang w:eastAsia="pl-PL"/>
        </w:rPr>
        <w:t xml:space="preserve">ędą podejmowane w sposób zautomatyzowany, stosowanie do art. 22 RODO; </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 xml:space="preserve">Posiada Pan/i </w:t>
      </w:r>
      <w:r>
        <w:rPr>
          <w:rFonts w:ascii="Times New Roman" w:eastAsiaTheme="minorEastAsia" w:hAnsi="Times New Roman" w:cs="Times New Roman"/>
          <w:spacing w:val="-2"/>
          <w:sz w:val="20"/>
          <w:szCs w:val="20"/>
          <w:lang w:eastAsia="pl-PL"/>
        </w:rPr>
        <w:t>-na podstawie art. 15 RODO prawo dost</w:t>
      </w:r>
      <w:r>
        <w:rPr>
          <w:rFonts w:ascii="Times New Roman" w:eastAsia="Times New Roman" w:hAnsi="Times New Roman" w:cs="Times New Roman"/>
          <w:spacing w:val="-2"/>
          <w:sz w:val="20"/>
          <w:szCs w:val="20"/>
          <w:lang w:eastAsia="pl-PL"/>
        </w:rPr>
        <w:t>ępu do danych osobowych Pan</w:t>
      </w:r>
      <w:r>
        <w:rPr>
          <w:rFonts w:ascii="Times New Roman" w:eastAsiaTheme="minorEastAsia" w:hAnsi="Times New Roman" w:cs="Times New Roman"/>
          <w:sz w:val="20"/>
          <w:szCs w:val="20"/>
          <w:lang w:eastAsia="pl-PL"/>
        </w:rPr>
        <w:t>i/Pana dotycz</w:t>
      </w:r>
      <w:r>
        <w:rPr>
          <w:rFonts w:ascii="Times New Roman" w:eastAsia="Times New Roman" w:hAnsi="Times New Roman" w:cs="Times New Roman"/>
          <w:sz w:val="20"/>
          <w:szCs w:val="20"/>
          <w:lang w:eastAsia="pl-PL"/>
        </w:rPr>
        <w:t>ących;</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18 RODO prawo </w:t>
      </w:r>
      <w:r>
        <w:rPr>
          <w:rFonts w:ascii="Times New Roman" w:eastAsia="Times New Roman" w:hAnsi="Times New Roman" w:cs="Times New Roman"/>
          <w:spacing w:val="-2"/>
          <w:sz w:val="20"/>
          <w:szCs w:val="20"/>
          <w:lang w:eastAsia="pl-PL"/>
        </w:rPr>
        <w:t xml:space="preserve">żądania od administratora ograniczenia przetwarzania </w:t>
      </w:r>
      <w:r>
        <w:rPr>
          <w:rFonts w:ascii="Times New Roman" w:eastAsiaTheme="minorEastAsia" w:hAnsi="Times New Roman" w:cs="Times New Roman"/>
          <w:sz w:val="20"/>
          <w:szCs w:val="20"/>
          <w:lang w:eastAsia="pl-PL"/>
        </w:rPr>
        <w:t>danych osobowych z zastrze</w:t>
      </w:r>
      <w:r>
        <w:rPr>
          <w:rFonts w:ascii="Times New Roman" w:eastAsia="Times New Roman" w:hAnsi="Times New Roman" w:cs="Times New Roman"/>
          <w:sz w:val="20"/>
          <w:szCs w:val="20"/>
          <w:lang w:eastAsia="pl-PL"/>
        </w:rPr>
        <w:t>żeniem przypadków, o których mowa w art. 18 ust. 2 RODO ***;</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wniesienia skargi do Prezesa Urz</w:t>
      </w:r>
      <w:r>
        <w:rPr>
          <w:rFonts w:ascii="Times New Roman" w:eastAsia="Times New Roman" w:hAnsi="Times New Roman" w:cs="Times New Roman"/>
          <w:spacing w:val="-2"/>
          <w:sz w:val="20"/>
          <w:szCs w:val="20"/>
          <w:lang w:eastAsia="pl-PL"/>
        </w:rPr>
        <w:t>ędu Ochrony Danych Osobowych, gdy uzna</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Pani/Pan, </w:t>
      </w:r>
      <w:r>
        <w:rPr>
          <w:rFonts w:ascii="Times New Roman" w:eastAsia="Times New Roman" w:hAnsi="Times New Roman" w:cs="Times New Roman"/>
          <w:spacing w:val="-2"/>
          <w:sz w:val="20"/>
          <w:szCs w:val="20"/>
          <w:lang w:eastAsia="pl-PL"/>
        </w:rPr>
        <w:t xml:space="preserve">że przetwarzanie danych osobowych Pani/Pana dotyczących narusza przepisy </w:t>
      </w:r>
      <w:r>
        <w:rPr>
          <w:rFonts w:ascii="Times New Roman" w:eastAsiaTheme="minorEastAsia" w:hAnsi="Times New Roman" w:cs="Times New Roman"/>
          <w:spacing w:val="-11"/>
          <w:sz w:val="20"/>
          <w:szCs w:val="20"/>
          <w:lang w:eastAsia="pl-PL"/>
        </w:rPr>
        <w:t xml:space="preserve"> RODO;</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 xml:space="preserve">          -nie przys</w:t>
      </w:r>
      <w:r>
        <w:rPr>
          <w:rFonts w:ascii="Times New Roman" w:eastAsia="Times New Roman" w:hAnsi="Times New Roman" w:cs="Times New Roman"/>
          <w:spacing w:val="-3"/>
          <w:sz w:val="20"/>
          <w:szCs w:val="20"/>
          <w:lang w:eastAsia="pl-PL"/>
        </w:rPr>
        <w:t>ługuje Pani/Panu:</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-w zwi</w:t>
      </w:r>
      <w:r>
        <w:rPr>
          <w:rFonts w:ascii="Times New Roman" w:eastAsia="Times New Roman" w:hAnsi="Times New Roman" w:cs="Times New Roman"/>
          <w:spacing w:val="-2"/>
          <w:sz w:val="20"/>
          <w:szCs w:val="20"/>
          <w:lang w:eastAsia="pl-PL"/>
        </w:rPr>
        <w:t>ązku z art. 17 ust. 3 lit. b, d lub e RODO prawo do usunięcia danych osobowych;</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przenoszenia danych osobowych, o kt</w:t>
      </w:r>
      <w:r>
        <w:rPr>
          <w:rFonts w:ascii="Times New Roman" w:eastAsia="Times New Roman" w:hAnsi="Times New Roman" w:cs="Times New Roman"/>
          <w:spacing w:val="-2"/>
          <w:sz w:val="20"/>
          <w:szCs w:val="20"/>
          <w:lang w:eastAsia="pl-PL"/>
        </w:rPr>
        <w:t>órym mowa w art. 20 R</w:t>
      </w:r>
      <w:r>
        <w:rPr>
          <w:rFonts w:ascii="Times New Roman" w:eastAsiaTheme="minorEastAsia" w:hAnsi="Times New Roman" w:cs="Times New Roman"/>
          <w:spacing w:val="-11"/>
          <w:sz w:val="20"/>
          <w:szCs w:val="20"/>
          <w:lang w:eastAsia="pl-PL"/>
        </w:rPr>
        <w:t>ODO;</w:t>
      </w:r>
    </w:p>
    <w:p w:rsidR="003F2511" w:rsidRDefault="003F2511" w:rsidP="003F2511">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21 RODO prawo sprzeciwu, wobec przetwarzania </w:t>
      </w:r>
      <w:r>
        <w:rPr>
          <w:rFonts w:ascii="Times New Roman" w:eastAsiaTheme="minorEastAsia" w:hAnsi="Times New Roman" w:cs="Times New Roman"/>
          <w:spacing w:val="-3"/>
          <w:sz w:val="20"/>
          <w:szCs w:val="20"/>
          <w:lang w:eastAsia="pl-PL"/>
        </w:rPr>
        <w:t>danych osobowych, gdy</w:t>
      </w:r>
      <w:r>
        <w:rPr>
          <w:rFonts w:ascii="Times New Roman" w:eastAsia="Times New Roman" w:hAnsi="Times New Roman" w:cs="Times New Roman"/>
          <w:spacing w:val="-3"/>
          <w:sz w:val="20"/>
          <w:szCs w:val="20"/>
          <w:lang w:eastAsia="pl-PL"/>
        </w:rPr>
        <w:t>ż podstawą prawną przetwarzania Pani/Pana danych osobowych</w:t>
      </w:r>
      <w:r>
        <w:rPr>
          <w:rFonts w:ascii="Times New Roman" w:eastAsiaTheme="minorEastAsia" w:hAnsi="Times New Roman" w:cs="Times New Roman"/>
          <w:sz w:val="20"/>
          <w:szCs w:val="20"/>
          <w:lang w:eastAsia="pl-PL"/>
        </w:rPr>
        <w:t xml:space="preserve"> </w:t>
      </w:r>
      <w:r>
        <w:rPr>
          <w:rFonts w:ascii="Times New Roman" w:eastAsiaTheme="minorEastAsia" w:hAnsi="Times New Roman" w:cs="Times New Roman"/>
          <w:spacing w:val="-2"/>
          <w:sz w:val="20"/>
          <w:szCs w:val="20"/>
          <w:lang w:eastAsia="pl-PL"/>
        </w:rPr>
        <w:t>jest art. 6 ust. 1 lit. c RODO</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XXI. Załączniki</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Załączniki składające się na integralną cześć specyfikacji:</w:t>
      </w:r>
    </w:p>
    <w:p w:rsidR="003F2511" w:rsidRDefault="003F2511" w:rsidP="003F2511">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3F2511" w:rsidRDefault="003F2511" w:rsidP="003F2511">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3F2511" w:rsidRDefault="003F2511" w:rsidP="003F2511">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3F2511" w:rsidRDefault="003F2511" w:rsidP="003F2511">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3F2511" w:rsidRDefault="003F2511" w:rsidP="003F2511">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3F2511" w:rsidRDefault="003F2511" w:rsidP="003F2511">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3F2511" w:rsidRDefault="003F2511" w:rsidP="003F2511">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3F2511" w:rsidRDefault="003F2511" w:rsidP="003F2511">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ZP.271.</w:t>
      </w:r>
      <w:r>
        <w:rPr>
          <w:rFonts w:ascii="Times New Roman" w:eastAsia="Calibri" w:hAnsi="Times New Roman" w:cs="Times New Roman"/>
          <w:color w:val="000000"/>
          <w:sz w:val="20"/>
          <w:szCs w:val="20"/>
        </w:rPr>
        <w:t>30</w:t>
      </w:r>
      <w:r>
        <w:rPr>
          <w:rFonts w:ascii="Times New Roman" w:eastAsia="Calibri" w:hAnsi="Times New Roman" w:cs="Times New Roman"/>
          <w:color w:val="000000"/>
          <w:sz w:val="20"/>
          <w:szCs w:val="20"/>
        </w:rPr>
        <w:t xml:space="preserve">.2018                        </w:t>
      </w:r>
    </w:p>
    <w:p w:rsidR="003F2511" w:rsidRDefault="003F2511" w:rsidP="003F2511">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Załącznik Nr. </w:t>
      </w:r>
      <w:r>
        <w:rPr>
          <w:rFonts w:ascii="Times New Roman" w:eastAsia="Calibri" w:hAnsi="Times New Roman" w:cs="Times New Roman"/>
          <w:sz w:val="20"/>
          <w:szCs w:val="20"/>
        </w:rPr>
        <w:t>1</w:t>
      </w:r>
      <w:r>
        <w:rPr>
          <w:rFonts w:ascii="Times New Roman" w:eastAsia="Calibri" w:hAnsi="Times New Roman" w:cs="Times New Roman"/>
          <w:color w:val="000000"/>
          <w:sz w:val="20"/>
          <w:szCs w:val="20"/>
        </w:rPr>
        <w:t xml:space="preserve">                    </w:t>
      </w:r>
    </w:p>
    <w:p w:rsidR="003F2511" w:rsidRDefault="003F2511" w:rsidP="003F251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3F2511" w:rsidRDefault="003F2511" w:rsidP="003F2511">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3F2511" w:rsidRDefault="003F2511" w:rsidP="003F251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3F2511" w:rsidRDefault="003F2511" w:rsidP="003F251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3F2511" w:rsidRDefault="003F2511" w:rsidP="003F251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3F2511" w:rsidRDefault="003F2511" w:rsidP="003F251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 xml:space="preserve">Zgodnie z zaproszeniem do złożenia oferty w postepowaniu pn. </w:t>
      </w:r>
      <w:r>
        <w:rPr>
          <w:rFonts w:ascii="Times New Roman" w:eastAsia="Times New Roman" w:hAnsi="Times New Roman" w:cs="Times New Roman"/>
          <w:b/>
          <w:sz w:val="20"/>
          <w:szCs w:val="20"/>
          <w:lang w:eastAsia="pl-PL"/>
        </w:rPr>
        <w:t>Budowa stref aktywności fizycznej</w:t>
      </w:r>
      <w:r>
        <w:rPr>
          <w:rFonts w:ascii="Times New Roman" w:hAnsi="Times New Roman" w:cs="Times New Roman"/>
          <w:b/>
          <w:sz w:val="20"/>
          <w:szCs w:val="20"/>
        </w:rPr>
        <w:t xml:space="preserve">, </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sidR="009F22AC">
        <w:rPr>
          <w:rFonts w:ascii="Times New Roman" w:hAnsi="Times New Roman" w:cs="Times New Roman"/>
          <w:b/>
          <w:sz w:val="20"/>
          <w:szCs w:val="20"/>
        </w:rPr>
        <w:t>I.</w:t>
      </w:r>
      <w:r>
        <w:rPr>
          <w:rFonts w:ascii="Times New Roman" w:hAnsi="Times New Roman" w:cs="Times New Roman"/>
          <w:b/>
          <w:sz w:val="20"/>
          <w:szCs w:val="20"/>
        </w:rPr>
        <w:t xml:space="preserve"> Strefa Aktywności fizycznej w Przydworzycach</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eastAsia="Calibri" w:hAnsi="Times New Roman" w:cs="Times New Roman"/>
          <w:color w:val="000000"/>
          <w:sz w:val="20"/>
          <w:szCs w:val="20"/>
        </w:rPr>
        <w:t>(słownie: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Cz.I</w:t>
      </w:r>
      <w:r w:rsidR="009F22AC">
        <w:rPr>
          <w:rFonts w:ascii="Times New Roman" w:hAnsi="Times New Roman" w:cs="Times New Roman"/>
          <w:b/>
          <w:sz w:val="20"/>
          <w:szCs w:val="20"/>
        </w:rPr>
        <w:t>I.</w:t>
      </w:r>
      <w:r>
        <w:rPr>
          <w:rFonts w:ascii="Times New Roman" w:hAnsi="Times New Roman" w:cs="Times New Roman"/>
          <w:b/>
          <w:sz w:val="20"/>
          <w:szCs w:val="20"/>
        </w:rPr>
        <w:t xml:space="preserve"> Mniszewska strefa aktywności fizycznej</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eastAsia="Calibri" w:hAnsi="Times New Roman" w:cs="Times New Roman"/>
          <w:color w:val="000000"/>
          <w:sz w:val="20"/>
          <w:szCs w:val="20"/>
        </w:rPr>
        <w:t>(słownie: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w:t>
      </w:r>
      <w:r w:rsidR="009F22AC">
        <w:rPr>
          <w:rFonts w:ascii="Times New Roman" w:hAnsi="Times New Roman" w:cs="Times New Roman"/>
          <w:b/>
          <w:sz w:val="20"/>
          <w:szCs w:val="20"/>
        </w:rPr>
        <w:t>I.</w:t>
      </w:r>
      <w:r>
        <w:rPr>
          <w:rFonts w:ascii="Times New Roman" w:hAnsi="Times New Roman" w:cs="Times New Roman"/>
          <w:b/>
          <w:sz w:val="20"/>
          <w:szCs w:val="20"/>
        </w:rPr>
        <w:t xml:space="preserve"> Magnuszewska strefa aktywności fizycznej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eastAsia="Calibri" w:hAnsi="Times New Roman" w:cs="Times New Roman"/>
          <w:color w:val="000000"/>
          <w:sz w:val="20"/>
          <w:szCs w:val="20"/>
        </w:rPr>
        <w:t>(słownie: ...............................................................................................................)</w:t>
      </w:r>
    </w:p>
    <w:p w:rsidR="003F2511" w:rsidRDefault="009F22AC"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w:t>
      </w:r>
      <w:r w:rsidR="003F2511">
        <w:rPr>
          <w:rFonts w:ascii="Times New Roman" w:hAnsi="Times New Roman" w:cs="Times New Roman"/>
          <w:b/>
          <w:sz w:val="20"/>
          <w:szCs w:val="20"/>
        </w:rPr>
        <w:t xml:space="preserve">V. Chmielewska strefa aktywności fizycznej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eastAsia="Calibri" w:hAnsi="Times New Roman" w:cs="Times New Roman"/>
          <w:color w:val="000000"/>
          <w:sz w:val="20"/>
          <w:szCs w:val="20"/>
        </w:rPr>
        <w:t>(słownie: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Oświadczam, że:</w:t>
      </w:r>
    </w:p>
    <w:p w:rsidR="003F2511" w:rsidRDefault="003F2511" w:rsidP="003F2511">
      <w:pPr>
        <w:widowControl w:val="0"/>
        <w:suppressAutoHyphens/>
        <w:autoSpaceDE w:val="0"/>
        <w:autoSpaceDN w:val="0"/>
        <w:adjustRightInd w:val="0"/>
        <w:spacing w:after="0" w:line="240" w:lineRule="auto"/>
        <w:rPr>
          <w:rFonts w:ascii="Times New Roman" w:eastAsia="Calibri" w:hAnsi="Times New Roman" w:cs="Times New Roman"/>
          <w:b/>
          <w:i/>
          <w:color w:val="000000"/>
          <w:sz w:val="20"/>
          <w:szCs w:val="20"/>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10 października</w:t>
      </w:r>
      <w:r>
        <w:rPr>
          <w:rFonts w:ascii="Times New Roman" w:eastAsia="Calibri" w:hAnsi="Times New Roman" w:cs="Times New Roman"/>
          <w:b/>
          <w:color w:val="000000"/>
          <w:sz w:val="20"/>
          <w:szCs w:val="20"/>
        </w:rPr>
        <w:t xml:space="preserve"> 2018</w:t>
      </w:r>
    </w:p>
    <w:p w:rsidR="003F2511" w:rsidRDefault="003F2511" w:rsidP="003F2511">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cz.I. / cz.II./cz.III/ cz.IV/czV………….m-cy</w:t>
      </w:r>
    </w:p>
    <w:p w:rsidR="003F2511" w:rsidRDefault="003F2511" w:rsidP="003F251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3F2511" w:rsidRDefault="003F2511" w:rsidP="003F2511">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4. Oferowany przez nas przedmiot zamówienia spełnia wymagania określone w specyfikacji istotnych warunków zamówienia</w:t>
      </w:r>
    </w:p>
    <w:p w:rsidR="003F2511" w:rsidRDefault="003F2511" w:rsidP="003F2511">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3F2511" w:rsidRDefault="003F2511" w:rsidP="003F2511">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3F2511" w:rsidRDefault="003F2511" w:rsidP="003F251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3F2511" w:rsidRDefault="003F2511" w:rsidP="003F251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Wykonawca informuje, że (zaznaczyć właściwe):</w:t>
      </w:r>
    </w:p>
    <w:p w:rsidR="003F2511" w:rsidRDefault="003F2511" w:rsidP="003F251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3F2511" w:rsidRDefault="003F2511" w:rsidP="003F251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3F2511" w:rsidRDefault="003F2511" w:rsidP="003F251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3F2511" w:rsidRDefault="003F2511" w:rsidP="003F251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3F2511" w:rsidRDefault="003F2511" w:rsidP="003F2511">
      <w:pPr>
        <w:spacing w:line="252" w:lineRule="auto"/>
        <w:jc w:val="both"/>
        <w:rPr>
          <w:rFonts w:ascii="Times New Roman" w:hAnsi="Times New Roman" w:cs="Times New Roman"/>
          <w:b/>
          <w:sz w:val="20"/>
          <w:szCs w:val="20"/>
        </w:rPr>
      </w:pPr>
      <w:r>
        <w:rPr>
          <w:rFonts w:ascii="Times New Roman" w:eastAsia="Calibri" w:hAnsi="Times New Roman" w:cs="Times New Roman"/>
          <w:sz w:val="20"/>
          <w:szCs w:val="20"/>
        </w:rPr>
        <w:t xml:space="preserve">8. </w:t>
      </w:r>
      <w:r>
        <w:rPr>
          <w:rFonts w:ascii="Times New Roman" w:hAnsi="Times New Roman" w:cs="Times New Roman"/>
          <w:b/>
          <w:bCs/>
          <w:sz w:val="20"/>
          <w:szCs w:val="20"/>
        </w:rPr>
        <w:t xml:space="preserve">Czy wykonawca jest mikroprzedsiębiorstwem bądź małym lub średnim przedsiębiorstwem? </w:t>
      </w:r>
    </w:p>
    <w:p w:rsidR="003F2511" w:rsidRDefault="003F2511" w:rsidP="003F2511">
      <w:pPr>
        <w:autoSpaceDE w:val="0"/>
        <w:autoSpaceDN w:val="0"/>
        <w:adjustRightInd w:val="0"/>
        <w:spacing w:after="0" w:line="276"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Tak </w:t>
      </w:r>
    </w:p>
    <w:p w:rsidR="003F2511" w:rsidRDefault="003F2511" w:rsidP="003F2511">
      <w:pPr>
        <w:autoSpaceDE w:val="0"/>
        <w:autoSpaceDN w:val="0"/>
        <w:adjustRightInd w:val="0"/>
        <w:spacing w:after="0" w:line="276" w:lineRule="auto"/>
        <w:jc w:val="both"/>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 xml:space="preserve">           Nie</w:t>
      </w:r>
      <w:r>
        <w:rPr>
          <w:rFonts w:ascii="Times New Roman" w:eastAsia="Calibri" w:hAnsi="Times New Roman" w:cs="Times New Roman"/>
          <w:color w:val="000000"/>
          <w:sz w:val="20"/>
          <w:szCs w:val="20"/>
        </w:rPr>
        <w:t xml:space="preserve"> (niepotrzebne skreślić) </w:t>
      </w:r>
    </w:p>
    <w:p w:rsidR="003F2511" w:rsidRDefault="003F2511" w:rsidP="003F2511">
      <w:pPr>
        <w:autoSpaceDE w:val="0"/>
        <w:autoSpaceDN w:val="0"/>
        <w:adjustRightInd w:val="0"/>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Zgodnie z artykułem 2 załącznika nr I do rozporządzenia Komisji (UE) nr 651/2014 z dnia 17 czerwca 2014 r.:</w:t>
      </w:r>
    </w:p>
    <w:p w:rsidR="003F2511" w:rsidRDefault="003F2511" w:rsidP="003F2511">
      <w:pPr>
        <w:autoSpaceDE w:val="0"/>
        <w:autoSpaceDN w:val="0"/>
        <w:adjustRightInd w:val="0"/>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3F2511" w:rsidRDefault="003F2511" w:rsidP="003F2511">
      <w:pPr>
        <w:autoSpaceDE w:val="0"/>
        <w:autoSpaceDN w:val="0"/>
        <w:adjustRightInd w:val="0"/>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3F2511" w:rsidRDefault="003F2511" w:rsidP="003F2511">
      <w:pPr>
        <w:autoSpaceDE w:val="0"/>
        <w:autoSpaceDN w:val="0"/>
        <w:adjustRightInd w:val="0"/>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3F2511" w:rsidRDefault="003F2511" w:rsidP="003F251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9.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lang w:val="en-US"/>
        </w:rPr>
        <w:t xml:space="preserve">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3F2511" w:rsidRDefault="003F2511" w:rsidP="003F2511">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Pr>
          <w:rFonts w:ascii="Times New Roman" w:eastAsia="Calibri" w:hAnsi="Times New Roman" w:cs="Times New Roman"/>
          <w:b/>
          <w:bCs/>
          <w:color w:val="000000"/>
          <w:sz w:val="20"/>
          <w:szCs w:val="20"/>
        </w:rPr>
        <w:t xml:space="preserve">10. </w:t>
      </w:r>
      <w:r>
        <w:rPr>
          <w:rFonts w:ascii="Times New Roman" w:eastAsiaTheme="minorEastAsia" w:hAnsi="Times New Roman" w:cs="Times New Roman"/>
          <w:sz w:val="20"/>
          <w:szCs w:val="20"/>
          <w:lang w:eastAsia="pl-PL"/>
        </w:rPr>
        <w:t>Sk</w:t>
      </w:r>
      <w:r>
        <w:rPr>
          <w:rFonts w:ascii="Times New Roman" w:eastAsia="Times New Roman" w:hAnsi="Times New Roman" w:cs="Times New Roman"/>
          <w:sz w:val="20"/>
          <w:szCs w:val="20"/>
          <w:lang w:eastAsia="pl-PL"/>
        </w:rPr>
        <w:t>ładając ofertę w przetargu na w.w zadanie o</w:t>
      </w:r>
      <w:r>
        <w:rPr>
          <w:rFonts w:ascii="Times New Roman" w:eastAsia="Times New Roman" w:hAnsi="Times New Roman" w:cs="Times New Roman"/>
          <w:spacing w:val="-5"/>
          <w:sz w:val="20"/>
          <w:szCs w:val="20"/>
          <w:lang w:eastAsia="pl-PL"/>
        </w:rPr>
        <w:t>świadczam, że wypełniłem obowiązki informacyjne przewidziane wart. 13 lub art. 14 ROD0</w:t>
      </w:r>
      <w:r>
        <w:rPr>
          <w:rFonts w:ascii="Times New Roman" w:eastAsia="Times New Roman" w:hAnsi="Times New Roman" w:cs="Times New Roman"/>
          <w:spacing w:val="-5"/>
          <w:sz w:val="20"/>
          <w:szCs w:val="20"/>
          <w:vertAlign w:val="superscript"/>
          <w:lang w:eastAsia="pl-PL"/>
        </w:rPr>
        <w:t xml:space="preserve">1) </w:t>
      </w:r>
      <w:r>
        <w:rPr>
          <w:rFonts w:ascii="Times New Roman" w:eastAsia="Times New Roman" w:hAnsi="Times New Roman" w:cs="Times New Roman"/>
          <w:sz w:val="20"/>
          <w:szCs w:val="20"/>
          <w:lang w:eastAsia="pl-PL"/>
        </w:rPr>
        <w:t xml:space="preserve">wobec osób fizycznych, od których dane osobowe bezpośrednio lub pośrednio pozyskałem w </w:t>
      </w:r>
      <w:r>
        <w:rPr>
          <w:rFonts w:ascii="Times New Roman" w:eastAsia="Times New Roman" w:hAnsi="Times New Roman" w:cs="Times New Roman"/>
          <w:spacing w:val="-3"/>
          <w:sz w:val="20"/>
          <w:szCs w:val="20"/>
          <w:lang w:eastAsia="pl-PL"/>
        </w:rPr>
        <w:t>celu ubiegania się o udzielenie zamówienia publicznego w niniejszym postępowaniu.*</w:t>
      </w:r>
    </w:p>
    <w:p w:rsidR="003F2511" w:rsidRDefault="003F2511" w:rsidP="003F2511">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Pr>
          <w:rFonts w:ascii="Times New Roman" w:eastAsiaTheme="minorEastAsia" w:hAnsi="Times New Roman" w:cs="Times New Roman"/>
          <w:i/>
          <w:spacing w:val="-1"/>
          <w:sz w:val="20"/>
          <w:szCs w:val="20"/>
          <w:lang w:eastAsia="pl-PL"/>
        </w:rPr>
        <w:t>* W przypadku gdy wykonawca nie przekazuje danych osobowych innych ni</w:t>
      </w:r>
      <w:r>
        <w:rPr>
          <w:rFonts w:ascii="Times New Roman" w:eastAsia="Times New Roman" w:hAnsi="Times New Roman" w:cs="Times New Roman"/>
          <w:i/>
          <w:spacing w:val="-1"/>
          <w:sz w:val="20"/>
          <w:szCs w:val="20"/>
          <w:lang w:eastAsia="pl-PL"/>
        </w:rPr>
        <w:t xml:space="preserve">ż bezpośrednio jego dotyczących lub </w:t>
      </w:r>
      <w:r>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lastRenderedPageBreak/>
        <w:t xml:space="preserve">Zastrzeżenie wykonawcy: </w:t>
      </w: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r>
        <w:rPr>
          <w:rFonts w:ascii="Times New Roman" w:eastAsia="Calibri" w:hAnsi="Times New Roman" w:cs="Times New Roman"/>
          <w:i/>
          <w:iCs/>
          <w:color w:val="000000"/>
          <w:sz w:val="20"/>
          <w:szCs w:val="20"/>
        </w:rPr>
        <w:t>* niepotrzebne skreślić</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i/>
          <w:iCs/>
          <w:color w:val="000000"/>
          <w:sz w:val="20"/>
          <w:szCs w:val="20"/>
        </w:rPr>
      </w:pPr>
    </w:p>
    <w:p w:rsidR="003F2511" w:rsidRDefault="003F2511" w:rsidP="003F2511">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3F2511" w:rsidRDefault="003F2511" w:rsidP="003F251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2018</w:t>
      </w:r>
    </w:p>
    <w:p w:rsidR="003F2511" w:rsidRDefault="003F2511" w:rsidP="003F25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2018 r. przez ……………… – ………………………., </w:t>
      </w:r>
      <w:r>
        <w:rPr>
          <w:rFonts w:ascii="Times New Roman" w:eastAsia="Times New Roman" w:hAnsi="Times New Roman" w:cs="Times New Roman"/>
          <w:sz w:val="20"/>
          <w:szCs w:val="20"/>
          <w:lang w:eastAsia="pl-PL"/>
        </w:rPr>
        <w:br/>
        <w:t>ul. …………………….., zwany dalej Zamawiającym</w:t>
      </w:r>
    </w:p>
    <w:p w:rsidR="003F2511" w:rsidRDefault="003F2511" w:rsidP="003F25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3F2511" w:rsidRDefault="003F2511" w:rsidP="003F25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3F2511" w:rsidRDefault="003F2511" w:rsidP="003F251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3F2511" w:rsidRDefault="003F2511" w:rsidP="003F251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br/>
        <w:t xml:space="preserve">Zamawiający zleca a Wykonawca przyjmuje do wykonania roboty budowlane pn: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Pr>
          <w:rFonts w:ascii="Times New Roman" w:hAnsi="Times New Roman" w:cs="Times New Roman"/>
          <w:b/>
          <w:sz w:val="20"/>
          <w:szCs w:val="20"/>
        </w:rPr>
        <w:t>I.</w:t>
      </w:r>
      <w:r>
        <w:rPr>
          <w:rFonts w:ascii="Times New Roman" w:hAnsi="Times New Roman" w:cs="Times New Roman"/>
          <w:b/>
          <w:sz w:val="20"/>
          <w:szCs w:val="20"/>
        </w:rPr>
        <w:t xml:space="preserve">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w:t>
      </w:r>
      <w:r>
        <w:rPr>
          <w:rFonts w:ascii="Times New Roman" w:hAnsi="Times New Roman" w:cs="Times New Roman"/>
          <w:b/>
          <w:sz w:val="20"/>
          <w:szCs w:val="20"/>
        </w:rPr>
        <w:t>I.</w:t>
      </w:r>
      <w:r>
        <w:rPr>
          <w:rFonts w:ascii="Times New Roman" w:hAnsi="Times New Roman" w:cs="Times New Roman"/>
          <w:b/>
          <w:sz w:val="20"/>
          <w:szCs w:val="20"/>
        </w:rPr>
        <w:t xml:space="preserve">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w:t>
      </w:r>
      <w:r>
        <w:rPr>
          <w:rFonts w:ascii="Times New Roman" w:hAnsi="Times New Roman" w:cs="Times New Roman"/>
          <w:b/>
          <w:sz w:val="20"/>
          <w:szCs w:val="20"/>
        </w:rPr>
        <w:t>I.</w:t>
      </w:r>
      <w:r>
        <w:rPr>
          <w:rFonts w:ascii="Times New Roman" w:hAnsi="Times New Roman" w:cs="Times New Roman"/>
          <w:b/>
          <w:sz w:val="20"/>
          <w:szCs w:val="20"/>
        </w:rPr>
        <w:t xml:space="preserve"> Magnuszewska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sidR="009F22AC">
        <w:rPr>
          <w:rFonts w:ascii="Times New Roman" w:hAnsi="Times New Roman" w:cs="Times New Roman"/>
          <w:b/>
          <w:sz w:val="20"/>
          <w:szCs w:val="20"/>
        </w:rPr>
        <w:t>I</w:t>
      </w:r>
      <w:r>
        <w:rPr>
          <w:rFonts w:ascii="Times New Roman" w:hAnsi="Times New Roman" w:cs="Times New Roman"/>
          <w:b/>
          <w:sz w:val="20"/>
          <w:szCs w:val="20"/>
        </w:rPr>
        <w:t xml:space="preserve">V. Chmielewska strefa aktywności fizycznej </w:t>
      </w:r>
    </w:p>
    <w:p w:rsidR="003F2511" w:rsidRP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r>
        <w:rPr>
          <w:rFonts w:ascii="Times New Roman" w:eastAsia="Times New Roman" w:hAnsi="Times New Roman" w:cs="Times New Roman"/>
          <w:sz w:val="20"/>
          <w:szCs w:val="20"/>
          <w:lang w:eastAsia="pl-PL"/>
        </w:rPr>
        <w:t>.</w:t>
      </w:r>
    </w:p>
    <w:p w:rsidR="003F2511" w:rsidRDefault="003F2511" w:rsidP="003F25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 : projekty, specyfikacje techniczne oraz przedmiary robót stanowiący załączniki do umowy.</w:t>
      </w:r>
    </w:p>
    <w:p w:rsidR="003F2511" w:rsidRDefault="003F2511" w:rsidP="003F25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3F2511" w:rsidRDefault="003F2511" w:rsidP="003F2511">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10 października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2018r</w:t>
      </w:r>
    </w:p>
    <w:p w:rsidR="003F2511" w:rsidRDefault="003F2511" w:rsidP="003F2511">
      <w:pPr>
        <w:spacing w:after="0" w:line="240" w:lineRule="auto"/>
        <w:jc w:val="both"/>
        <w:rPr>
          <w:rFonts w:ascii="Times New Roman" w:eastAsia="Times New Roman" w:hAnsi="Times New Roman" w:cs="Times New Roman"/>
          <w:sz w:val="20"/>
          <w:szCs w:val="20"/>
          <w:lang w:eastAsia="pl-PL"/>
        </w:rPr>
      </w:pP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3F2511" w:rsidRDefault="003F2511" w:rsidP="003F2511">
      <w:pPr>
        <w:numPr>
          <w:ilvl w:val="0"/>
          <w:numId w:val="7"/>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3F2511" w:rsidRDefault="003F2511" w:rsidP="003F2511">
      <w:pPr>
        <w:numPr>
          <w:ilvl w:val="0"/>
          <w:numId w:val="8"/>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3F2511" w:rsidRDefault="003F2511" w:rsidP="003F2511">
      <w:pPr>
        <w:numPr>
          <w:ilvl w:val="0"/>
          <w:numId w:val="7"/>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3F2511" w:rsidRDefault="003F2511" w:rsidP="003F2511">
      <w:pPr>
        <w:spacing w:after="0" w:line="240" w:lineRule="auto"/>
        <w:jc w:val="both"/>
        <w:rPr>
          <w:rFonts w:ascii="Times New Roman" w:eastAsia="Times New Roman" w:hAnsi="Times New Roman" w:cs="Times New Roman"/>
          <w:sz w:val="20"/>
          <w:szCs w:val="20"/>
          <w:lang w:eastAsia="pl-PL"/>
        </w:rPr>
      </w:pPr>
    </w:p>
    <w:p w:rsidR="003F2511" w:rsidRDefault="003F2511" w:rsidP="003F2511">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3F2511" w:rsidRDefault="003F2511" w:rsidP="003F2511">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3F2511" w:rsidRDefault="003F2511" w:rsidP="003F2511">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wypełniony kosztorys ofertowy</w:t>
      </w:r>
    </w:p>
    <w:p w:rsidR="003F2511" w:rsidRDefault="003F2511" w:rsidP="003F2511">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3F2511" w:rsidRDefault="003F2511" w:rsidP="003F2511">
      <w:pPr>
        <w:numPr>
          <w:ilvl w:val="1"/>
          <w:numId w:val="7"/>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3F2511" w:rsidRDefault="003F2511" w:rsidP="003F2511">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3F2511" w:rsidRDefault="003F2511" w:rsidP="003F2511">
      <w:pPr>
        <w:numPr>
          <w:ilvl w:val="1"/>
          <w:numId w:val="7"/>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3F2511" w:rsidRDefault="003F2511" w:rsidP="003F2511">
      <w:pPr>
        <w:numPr>
          <w:ilvl w:val="1"/>
          <w:numId w:val="7"/>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3F2511" w:rsidRDefault="003F2511" w:rsidP="003F2511">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3F2511" w:rsidRDefault="003F2511" w:rsidP="003F2511">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3F2511" w:rsidRDefault="003F2511" w:rsidP="003F2511">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3F2511" w:rsidRDefault="003F2511" w:rsidP="003F2511">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3F2511" w:rsidRDefault="003F2511" w:rsidP="003F2511">
      <w:pPr>
        <w:numPr>
          <w:ilvl w:val="1"/>
          <w:numId w:val="7"/>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3F2511" w:rsidRDefault="003F2511" w:rsidP="003F2511">
      <w:pPr>
        <w:numPr>
          <w:ilvl w:val="1"/>
          <w:numId w:val="7"/>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w:t>
      </w:r>
      <w:r>
        <w:rPr>
          <w:rFonts w:ascii="Times New Roman" w:eastAsia="Times New Roman" w:hAnsi="Times New Roman" w:cs="Times New Roman"/>
          <w:sz w:val="20"/>
          <w:szCs w:val="20"/>
          <w:lang w:eastAsia="pl-PL"/>
        </w:rPr>
        <w:lastRenderedPageBreak/>
        <w:t xml:space="preserve">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3F2511" w:rsidRDefault="003F2511" w:rsidP="003F2511">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3F2511" w:rsidRDefault="003F2511" w:rsidP="003F2511">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3F2511" w:rsidRDefault="003F2511" w:rsidP="003F2511">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zobowiązuje się do </w:t>
      </w:r>
      <w:r>
        <w:rPr>
          <w:rFonts w:ascii="Times New Roman" w:hAnsi="Times New Roman" w:cs="Times New Roman"/>
          <w:b/>
          <w:color w:val="000000"/>
          <w:sz w:val="20"/>
          <w:szCs w:val="20"/>
        </w:rPr>
        <w:t>osobistego wykonania</w:t>
      </w:r>
      <w:r>
        <w:rPr>
          <w:rFonts w:ascii="Times New Roman" w:hAnsi="Times New Roman" w:cs="Times New Roman"/>
          <w:color w:val="000000"/>
          <w:sz w:val="20"/>
          <w:szCs w:val="20"/>
        </w:rPr>
        <w:t xml:space="preserve"> kluczowych części zam</w:t>
      </w:r>
      <w:r>
        <w:rPr>
          <w:rFonts w:ascii="Times New Roman" w:hAnsi="Times New Roman" w:cs="Times New Roman"/>
          <w:color w:val="000000"/>
          <w:sz w:val="20"/>
          <w:szCs w:val="20"/>
          <w:highlight w:val="white"/>
        </w:rPr>
        <w:t>ówienia, tj: budowy zbiornika i wyposażenia technologicznego.</w:t>
      </w:r>
    </w:p>
    <w:p w:rsidR="003F2511" w:rsidRDefault="003F2511" w:rsidP="003F2511">
      <w:pPr>
        <w:spacing w:after="0" w:line="240" w:lineRule="auto"/>
        <w:rPr>
          <w:rFonts w:ascii="Times New Roman" w:eastAsia="Times New Roman" w:hAnsi="Times New Roman" w:cs="Times New Roman"/>
          <w:sz w:val="20"/>
          <w:szCs w:val="20"/>
          <w:lang w:eastAsia="pl-PL"/>
        </w:rPr>
      </w:pP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bCs/>
          <w:color w:val="000000"/>
          <w:spacing w:val="-4"/>
          <w:sz w:val="20"/>
          <w:szCs w:val="20"/>
        </w:rPr>
      </w:pPr>
      <w:r>
        <w:rPr>
          <w:rFonts w:ascii="Times New Roman" w:eastAsia="Times New Roman" w:hAnsi="Times New Roman" w:cs="Times New Roman"/>
          <w:sz w:val="20"/>
          <w:szCs w:val="20"/>
          <w:lang w:eastAsia="pl-PL"/>
        </w:rPr>
        <w:t>Wynagrodzenie za przedmiot zamówienia pn.</w:t>
      </w:r>
      <w:r>
        <w:rPr>
          <w:rFonts w:ascii="Times New Roman" w:hAnsi="Times New Roman" w:cs="Times New Roman"/>
          <w:b/>
          <w:bCs/>
          <w:color w:val="000000"/>
          <w:spacing w:val="-4"/>
          <w:sz w:val="20"/>
          <w:szCs w:val="20"/>
        </w:rPr>
        <w:t xml:space="preserve">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Cz.III. Magnuszewska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sidR="009F22AC">
        <w:rPr>
          <w:rFonts w:ascii="Times New Roman" w:hAnsi="Times New Roman" w:cs="Times New Roman"/>
          <w:b/>
          <w:sz w:val="20"/>
          <w:szCs w:val="20"/>
        </w:rPr>
        <w:t>.I</w:t>
      </w:r>
      <w:r>
        <w:rPr>
          <w:rFonts w:ascii="Times New Roman" w:hAnsi="Times New Roman" w:cs="Times New Roman"/>
          <w:b/>
          <w:sz w:val="20"/>
          <w:szCs w:val="20"/>
        </w:rPr>
        <w:t xml:space="preserve">V. Chmielewska strefa aktywności fizycznej </w:t>
      </w:r>
    </w:p>
    <w:p w:rsidR="003F2511" w:rsidRP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r>
        <w:rPr>
          <w:rFonts w:ascii="Times New Roman" w:eastAsia="Times New Roman" w:hAnsi="Times New Roman" w:cs="Times New Roman"/>
          <w:sz w:val="20"/>
          <w:szCs w:val="20"/>
          <w:lang w:eastAsia="pl-PL"/>
        </w:rPr>
        <w:t>.</w:t>
      </w: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ustalono w przetargu na kwotę:</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 (.................................................................. zł)</w:t>
      </w:r>
    </w:p>
    <w:p w:rsidR="003F2511" w:rsidRDefault="003F2511" w:rsidP="003F2511">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3F2511" w:rsidRDefault="003F2511" w:rsidP="003F2511">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3F2511" w:rsidRDefault="003F2511" w:rsidP="003F2511">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3F2511" w:rsidRDefault="003F2511" w:rsidP="003F2511">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3F2511" w:rsidRDefault="003F2511" w:rsidP="003F2511">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3F2511" w:rsidRDefault="003F2511" w:rsidP="003F2511">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faktury odjąć wartość robót wykonanych przez podwykonawcę i przekazać te kwoty podwykonawcy informując o tym Wykonawcę.</w:t>
      </w:r>
    </w:p>
    <w:p w:rsidR="003F2511" w:rsidRDefault="003F2511" w:rsidP="003F2511">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3F2511" w:rsidRDefault="003F2511" w:rsidP="003F2511">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3F2511" w:rsidRDefault="003F2511" w:rsidP="003F2511">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3F2511" w:rsidRDefault="003F2511" w:rsidP="003F2511">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3F2511" w:rsidRDefault="003F2511" w:rsidP="003F2511">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3F2511" w:rsidRDefault="003F2511" w:rsidP="003F2511">
      <w:pPr>
        <w:spacing w:after="0" w:line="240" w:lineRule="auto"/>
        <w:rPr>
          <w:rFonts w:ascii="Times New Roman" w:eastAsia="Times New Roman" w:hAnsi="Times New Roman" w:cs="Times New Roman"/>
          <w:bCs/>
          <w:strike/>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 </w:t>
      </w:r>
    </w:p>
    <w:p w:rsidR="003F2511" w:rsidRDefault="003F2511" w:rsidP="003F2511">
      <w:pPr>
        <w:spacing w:after="0" w:line="240" w:lineRule="auto"/>
        <w:jc w:val="both"/>
        <w:outlineLvl w:val="3"/>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3.</w:t>
      </w:r>
      <w:r>
        <w:rPr>
          <w:rFonts w:ascii="Times New Roman" w:eastAsia="Times New Roman" w:hAnsi="Times New Roman" w:cs="Times New Roman"/>
          <w:bCs/>
          <w:iCs/>
          <w:spacing w:val="-1"/>
          <w:sz w:val="20"/>
          <w:szCs w:val="20"/>
          <w:lang w:eastAsia="pl-PL"/>
        </w:rPr>
        <w:t xml:space="preserve"> Ustala się  terminy płatności faktur  - do</w:t>
      </w:r>
      <w:r>
        <w:rPr>
          <w:rFonts w:ascii="Times New Roman" w:eastAsia="Times New Roman" w:hAnsi="Times New Roman" w:cs="Times New Roman"/>
          <w:bCs/>
          <w:iCs/>
          <w:sz w:val="20"/>
          <w:szCs w:val="20"/>
          <w:lang w:eastAsia="pl-PL"/>
        </w:rPr>
        <w:t xml:space="preserve"> 30 dni licząc od daty ich doręczenia.</w:t>
      </w:r>
    </w:p>
    <w:p w:rsidR="003F2511" w:rsidRDefault="003F2511" w:rsidP="003F251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Podstawę do wystawienia faktury stanowi protokół odbioru przedmiotu umowy oraz kosztorys powykonawczy sporządzony na bazie kosztorysu ofertowego, zaakceptowany przez Zamawiającego oraz potwierdzony przez Inspektora nadzoru. </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5.Wykonawca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3F2511" w:rsidRDefault="003F2511" w:rsidP="003F2511">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8. W przypadku nie dołączenia do faktury przez Wykonawcę oświadczeń o których mowa w pkt. 6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3F2511" w:rsidRDefault="003F2511" w:rsidP="003F2511">
      <w:pPr>
        <w:spacing w:after="0" w:line="240" w:lineRule="auto"/>
        <w:rPr>
          <w:rFonts w:ascii="Times New Roman" w:eastAsia="Times New Roman" w:hAnsi="Times New Roman" w:cs="Times New Roman"/>
          <w:bCs/>
          <w:sz w:val="20"/>
          <w:szCs w:val="20"/>
          <w:lang w:eastAsia="pl-PL"/>
        </w:rPr>
      </w:pPr>
    </w:p>
    <w:p w:rsidR="003F2511" w:rsidRDefault="003F2511" w:rsidP="003F2511">
      <w:pPr>
        <w:spacing w:after="0" w:line="240" w:lineRule="auto"/>
        <w:rPr>
          <w:rFonts w:ascii="Times New Roman" w:eastAsia="Times New Roman" w:hAnsi="Times New Roman" w:cs="Times New Roman"/>
          <w:bCs/>
          <w:sz w:val="20"/>
          <w:szCs w:val="20"/>
          <w:lang w:eastAsia="pl-PL"/>
        </w:rPr>
      </w:pP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3F2511" w:rsidRDefault="003F2511" w:rsidP="003F2511">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zgłoszeniem gotowości do odbioru Wykonawca wykona próby i sprawdzenia jakości wykonanych robót.</w:t>
      </w:r>
    </w:p>
    <w:p w:rsidR="003F2511" w:rsidRDefault="003F2511" w:rsidP="003F2511">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3F2511" w:rsidRDefault="003F2511" w:rsidP="003F2511">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3F2511" w:rsidRDefault="003F2511" w:rsidP="003F2511">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3F2511" w:rsidRDefault="003F2511" w:rsidP="003F2511">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3F2511" w:rsidRDefault="003F2511" w:rsidP="003F2511">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3F2511" w:rsidRDefault="003F2511" w:rsidP="003F2511">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3F2511" w:rsidRDefault="003F2511" w:rsidP="003F2511">
      <w:pPr>
        <w:spacing w:after="0" w:line="240" w:lineRule="auto"/>
        <w:jc w:val="both"/>
        <w:rPr>
          <w:rFonts w:ascii="Times New Roman" w:eastAsia="Times New Roman" w:hAnsi="Times New Roman" w:cs="Times New Roman"/>
          <w:sz w:val="20"/>
          <w:szCs w:val="20"/>
          <w:lang w:eastAsia="pl-PL"/>
        </w:rPr>
      </w:pP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3F2511" w:rsidRDefault="003F2511" w:rsidP="003F2511">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3F2511" w:rsidRDefault="003F2511" w:rsidP="003F2511">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3F2511" w:rsidRDefault="003F2511" w:rsidP="003F2511">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3F2511" w:rsidRDefault="003F2511" w:rsidP="003F2511">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3F2511" w:rsidRDefault="003F2511" w:rsidP="003F2511">
      <w:pPr>
        <w:widowControl w:val="0"/>
        <w:numPr>
          <w:ilvl w:val="0"/>
          <w:numId w:val="1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3F2511" w:rsidRDefault="003F2511" w:rsidP="003F2511">
      <w:pPr>
        <w:widowControl w:val="0"/>
        <w:numPr>
          <w:ilvl w:val="0"/>
          <w:numId w:val="1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3F2511" w:rsidRDefault="003F2511" w:rsidP="003F2511">
      <w:pPr>
        <w:widowControl w:val="0"/>
        <w:numPr>
          <w:ilvl w:val="0"/>
          <w:numId w:val="1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podwykonawcom w wysokości 10% niezapłaconej w terminie kwoty za każdy dzień zwłoki</w:t>
      </w:r>
      <w:r>
        <w:rPr>
          <w:rFonts w:ascii="Times New Roman" w:eastAsia="Times New Roman" w:hAnsi="Times New Roman" w:cs="Times New Roman"/>
          <w:color w:val="000000"/>
          <w:sz w:val="20"/>
          <w:szCs w:val="20"/>
        </w:rPr>
        <w:t>,</w:t>
      </w:r>
    </w:p>
    <w:p w:rsidR="003F2511" w:rsidRDefault="003F2511" w:rsidP="003F2511">
      <w:pPr>
        <w:widowControl w:val="0"/>
        <w:numPr>
          <w:ilvl w:val="0"/>
          <w:numId w:val="1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lub projektu jej zmian  w wysokości  5% wynagrodzenia brutto  o którym mowa w §4,</w:t>
      </w:r>
    </w:p>
    <w:p w:rsidR="003F2511" w:rsidRDefault="003F2511" w:rsidP="003F2511">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3F2511" w:rsidRDefault="003F2511" w:rsidP="003F2511">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3F2511" w:rsidRDefault="003F2511" w:rsidP="003F2511">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3F2511" w:rsidRDefault="003F2511" w:rsidP="003F2511">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3F2511" w:rsidRDefault="003F2511" w:rsidP="003F2511">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w:t>
      </w:r>
      <w:r>
        <w:rPr>
          <w:rFonts w:ascii="Times New Roman" w:eastAsia="Times New Roman" w:hAnsi="Times New Roman" w:cs="Times New Roman"/>
          <w:color w:val="000000"/>
          <w:spacing w:val="-4"/>
          <w:sz w:val="20"/>
          <w:szCs w:val="20"/>
        </w:rPr>
        <w:lastRenderedPageBreak/>
        <w:t xml:space="preserve">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ust.3).</w:t>
      </w:r>
    </w:p>
    <w:p w:rsidR="003F2511" w:rsidRDefault="003F2511" w:rsidP="003F2511">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Zamawiajacemu przysługuje prawo do </w:t>
      </w:r>
      <w:r>
        <w:rPr>
          <w:rFonts w:ascii="Times New Roman" w:eastAsia="Times New Roman" w:hAnsi="Times New Roman" w:cs="Times New Roman"/>
          <w:color w:val="000000"/>
          <w:spacing w:val="-5"/>
          <w:sz w:val="20"/>
          <w:szCs w:val="20"/>
        </w:rPr>
        <w:t xml:space="preserve">potrącanie należności z tytułu kar umownych z </w:t>
      </w:r>
      <w:r>
        <w:rPr>
          <w:rFonts w:ascii="Times New Roman" w:eastAsia="Times New Roman" w:hAnsi="Times New Roman" w:cs="Times New Roman"/>
          <w:color w:val="000000"/>
          <w:sz w:val="20"/>
          <w:szCs w:val="20"/>
        </w:rPr>
        <w:t>wynagrodzenia Wykonawcy.</w:t>
      </w:r>
    </w:p>
    <w:p w:rsidR="003F2511" w:rsidRDefault="003F2511" w:rsidP="003F2511">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Pr>
          <w:rFonts w:ascii="Times New Roman" w:eastAsia="Calibri" w:hAnsi="Times New Roman" w:cs="Times New Roman"/>
          <w:color w:val="000000"/>
          <w:spacing w:val="-6"/>
          <w:sz w:val="20"/>
          <w:szCs w:val="20"/>
        </w:rPr>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3F2511" w:rsidRDefault="003F2511" w:rsidP="003F2511">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3F2511" w:rsidRDefault="003F2511" w:rsidP="003F2511">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3F2511" w:rsidRDefault="003F2511" w:rsidP="003F2511">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3F2511" w:rsidRDefault="003F2511" w:rsidP="003F2511">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3F2511" w:rsidRDefault="003F2511" w:rsidP="003F2511">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3F2511" w:rsidRDefault="003F2511" w:rsidP="003F2511">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3F2511" w:rsidRDefault="003F2511" w:rsidP="003F2511">
      <w:pPr>
        <w:numPr>
          <w:ilvl w:val="0"/>
          <w:numId w:val="17"/>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3F2511" w:rsidRDefault="003F2511" w:rsidP="003F2511">
      <w:pPr>
        <w:numPr>
          <w:ilvl w:val="0"/>
          <w:numId w:val="17"/>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3F2511" w:rsidRDefault="003F2511" w:rsidP="003F2511">
      <w:pPr>
        <w:numPr>
          <w:ilvl w:val="0"/>
          <w:numId w:val="17"/>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3F2511" w:rsidRDefault="003F2511" w:rsidP="003F2511">
      <w:pPr>
        <w:spacing w:after="0" w:line="240" w:lineRule="auto"/>
        <w:jc w:val="both"/>
        <w:rPr>
          <w:rFonts w:ascii="Times New Roman" w:eastAsia="Times New Roman" w:hAnsi="Times New Roman" w:cs="Times New Roman"/>
          <w:sz w:val="20"/>
          <w:szCs w:val="20"/>
          <w:lang w:eastAsia="pl-PL"/>
        </w:rPr>
      </w:pP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3F2511" w:rsidRDefault="003F2511" w:rsidP="003F25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gwarancji</w:t>
      </w:r>
      <w:r>
        <w:rPr>
          <w:rFonts w:ascii="Times New Roman" w:eastAsia="Times New Roman" w:hAnsi="Times New Roman" w:cs="Times New Roman"/>
          <w:sz w:val="20"/>
          <w:szCs w:val="20"/>
          <w:lang w:eastAsia="pl-PL"/>
        </w:rPr>
        <w:t xml:space="preserve"> na materiały użyte przy realizacji przedmiotu zamówienia.</w:t>
      </w:r>
    </w:p>
    <w:p w:rsidR="003F2511" w:rsidRDefault="003F2511" w:rsidP="003F2511">
      <w:pPr>
        <w:spacing w:after="0" w:line="240" w:lineRule="auto"/>
        <w:jc w:val="both"/>
        <w:rPr>
          <w:rFonts w:ascii="Times New Roman" w:eastAsia="Times New Roman" w:hAnsi="Times New Roman" w:cs="Times New Roman"/>
          <w:sz w:val="20"/>
          <w:szCs w:val="20"/>
          <w:lang w:eastAsia="pl-PL"/>
        </w:rPr>
      </w:pP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3F2511" w:rsidRDefault="003F2511" w:rsidP="003F2511">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3F2511" w:rsidRDefault="003F2511" w:rsidP="003F2511">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3F2511" w:rsidRDefault="003F2511" w:rsidP="003F251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3F2511" w:rsidRDefault="003F2511" w:rsidP="003F2511">
      <w:pPr>
        <w:spacing w:after="0" w:line="240" w:lineRule="auto"/>
        <w:jc w:val="both"/>
        <w:rPr>
          <w:rFonts w:ascii="Times New Roman" w:eastAsia="Times New Roman" w:hAnsi="Times New Roman" w:cs="Times New Roman"/>
          <w:sz w:val="20"/>
          <w:szCs w:val="20"/>
          <w:lang w:eastAsia="pl-PL"/>
        </w:rPr>
      </w:pP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3F2511" w:rsidRDefault="003F2511" w:rsidP="003F251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3F2511" w:rsidRDefault="003F2511" w:rsidP="003F2511">
      <w:pPr>
        <w:numPr>
          <w:ilvl w:val="1"/>
          <w:numId w:val="18"/>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3F2511" w:rsidRDefault="003F2511" w:rsidP="003F2511">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3F2511" w:rsidRDefault="003F2511" w:rsidP="003F2511">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3F2511" w:rsidRDefault="003F2511" w:rsidP="003F2511">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3F2511" w:rsidRDefault="003F2511" w:rsidP="003F2511">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2.2.</w:t>
      </w:r>
      <w:r>
        <w:rPr>
          <w:rFonts w:ascii="Times New Roman" w:eastAsia="Times New Roman" w:hAnsi="Times New Roman" w:cs="Times New Roman"/>
          <w:b/>
          <w:bCs/>
          <w:sz w:val="20"/>
          <w:szCs w:val="20"/>
          <w:lang w:eastAsia="pl-PL"/>
        </w:rPr>
        <w:tab/>
        <w:t>przy pomocy podwykonawcy następujący zakres rzeczowy robót:</w:t>
      </w:r>
    </w:p>
    <w:p w:rsidR="003F2511" w:rsidRDefault="003F2511" w:rsidP="003F2511">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3F2511" w:rsidRDefault="003F2511" w:rsidP="003F2511">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3F2511" w:rsidRDefault="003F2511" w:rsidP="003F2511">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3F2511" w:rsidRDefault="003F2511" w:rsidP="003F2511">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3F2511" w:rsidRDefault="003F2511" w:rsidP="003F2511">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3F2511" w:rsidRDefault="003F2511" w:rsidP="003F2511">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3F2511" w:rsidRDefault="003F2511" w:rsidP="003F2511">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3F2511" w:rsidRDefault="003F2511" w:rsidP="003F2511">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3F2511" w:rsidRDefault="003F2511" w:rsidP="003F2511">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3F2511" w:rsidRDefault="003F2511" w:rsidP="003F2511">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w:t>
      </w:r>
      <w:r>
        <w:rPr>
          <w:rFonts w:ascii="Times New Roman" w:eastAsia="Arial Unicode MS" w:hAnsi="Times New Roman" w:cs="Times New Roman"/>
          <w:sz w:val="20"/>
          <w:szCs w:val="20"/>
          <w:lang w:eastAsia="pl-PL"/>
        </w:rPr>
        <w:lastRenderedPageBreak/>
        <w:t>podwykonawców, którzy przez swoje zachowanie lub jakość wykonanej pracy dali powód do uzasadnionych skarg.</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3F2511" w:rsidRDefault="003F2511" w:rsidP="003F25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3F2511" w:rsidRDefault="003F2511" w:rsidP="003F25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3F2511" w:rsidRDefault="003F2511" w:rsidP="003F25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3F2511" w:rsidRDefault="003F2511" w:rsidP="003F25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30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3F2511" w:rsidRDefault="003F2511" w:rsidP="003F25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3F2511" w:rsidRDefault="003F2511" w:rsidP="003F25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3F2511" w:rsidRDefault="003F2511" w:rsidP="003F25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3F2511" w:rsidRDefault="003F2511" w:rsidP="003F2511">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3F2511" w:rsidRDefault="003F2511" w:rsidP="003F2511">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3F2511" w:rsidRDefault="003F2511" w:rsidP="003F2511">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3F2511" w:rsidRDefault="003F2511" w:rsidP="003F2511">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3F2511" w:rsidRDefault="003F2511" w:rsidP="003F2511">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3F2511" w:rsidRDefault="003F2511" w:rsidP="003F2511">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3F2511" w:rsidRDefault="003F2511" w:rsidP="003F2511">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3F2511" w:rsidRDefault="003F2511" w:rsidP="003F2511">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w:t>
      </w:r>
      <w:r>
        <w:rPr>
          <w:rFonts w:ascii="Times New Roman" w:eastAsia="Times New Roman" w:hAnsi="Times New Roman" w:cs="Times New Roman"/>
          <w:color w:val="000000"/>
          <w:spacing w:val="-6"/>
          <w:sz w:val="20"/>
          <w:szCs w:val="20"/>
        </w:rPr>
        <w:lastRenderedPageBreak/>
        <w:t xml:space="preserve">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3F2511" w:rsidRDefault="003F2511" w:rsidP="003F2511">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3F2511" w:rsidRDefault="003F2511" w:rsidP="003F2511">
      <w:pPr>
        <w:shd w:val="clear" w:color="auto" w:fill="FFFFFF"/>
        <w:tabs>
          <w:tab w:val="left" w:pos="1090"/>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3.</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3F2511" w:rsidRDefault="003F2511" w:rsidP="003F2511">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3F2511" w:rsidRDefault="003F2511" w:rsidP="003F2511">
      <w:pPr>
        <w:numPr>
          <w:ilvl w:val="0"/>
          <w:numId w:val="22"/>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3F2511" w:rsidRDefault="003F2511" w:rsidP="003F25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3F2511" w:rsidRDefault="003F2511" w:rsidP="003F25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3F2511" w:rsidRDefault="003F2511" w:rsidP="003F2511">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3F2511" w:rsidRDefault="003F2511" w:rsidP="003F251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3F2511" w:rsidRDefault="003F2511" w:rsidP="003F251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3F2511" w:rsidRDefault="003F2511" w:rsidP="003F2511">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3F2511" w:rsidRDefault="003F2511" w:rsidP="003F251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warunków pogodowych uniemożliwiających wykonywanie robót </w:t>
      </w:r>
    </w:p>
    <w:p w:rsidR="003F2511" w:rsidRDefault="003F2511" w:rsidP="003F2511">
      <w:pPr>
        <w:spacing w:after="0" w:line="240" w:lineRule="auto"/>
        <w:rPr>
          <w:rFonts w:ascii="Times New Roman" w:hAnsi="Times New Roman" w:cs="Times New Roman"/>
          <w:sz w:val="20"/>
          <w:szCs w:val="20"/>
        </w:rPr>
      </w:pPr>
      <w:r>
        <w:rPr>
          <w:rFonts w:ascii="Times New Roman" w:hAnsi="Times New Roman" w:cs="Times New Roman"/>
          <w:sz w:val="20"/>
          <w:szCs w:val="20"/>
        </w:rPr>
        <w:t>- działaniem siły wyższej w rozumieniu przepisów Kodeksu cywilnego lub</w:t>
      </w:r>
    </w:p>
    <w:p w:rsidR="003F2511" w:rsidRDefault="003F2511" w:rsidP="003F251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3F2511" w:rsidRDefault="003F2511" w:rsidP="003F251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3F2511" w:rsidRDefault="003F2511" w:rsidP="003F2511">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p>
    <w:p w:rsidR="003F2511" w:rsidRDefault="003F2511" w:rsidP="003F2511">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3F2511" w:rsidRDefault="003F2511" w:rsidP="003F2511">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3F2511" w:rsidRDefault="003F2511" w:rsidP="003F2511">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3F2511" w:rsidRDefault="003F2511" w:rsidP="003F2511">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3F2511" w:rsidTr="003F2511">
        <w:trPr>
          <w:jc w:val="center"/>
        </w:trPr>
        <w:tc>
          <w:tcPr>
            <w:tcW w:w="5241" w:type="dxa"/>
            <w:tcBorders>
              <w:top w:val="single" w:sz="4" w:space="0" w:color="auto"/>
              <w:left w:val="single" w:sz="4" w:space="0" w:color="auto"/>
              <w:bottom w:val="single" w:sz="4" w:space="0" w:color="auto"/>
              <w:right w:val="single" w:sz="4" w:space="0" w:color="auto"/>
            </w:tcBorders>
          </w:tcPr>
          <w:p w:rsidR="003F2511" w:rsidRDefault="003F2511">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3F2511" w:rsidRDefault="003F2511">
            <w:pPr>
              <w:spacing w:line="240" w:lineRule="auto"/>
              <w:textAlignment w:val="baseline"/>
              <w:rPr>
                <w:rFonts w:ascii="Times New Roman" w:eastAsia="Times New Roman" w:hAnsi="Times New Roman" w:cs="Times New Roman"/>
                <w:sz w:val="20"/>
                <w:szCs w:val="20"/>
                <w:lang w:eastAsia="pl-PL"/>
              </w:rPr>
            </w:pPr>
          </w:p>
          <w:p w:rsidR="003F2511" w:rsidRDefault="003F2511">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3F2511" w:rsidRDefault="003F2511">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3F2511" w:rsidRDefault="003F2511">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p>
    <w:p w:rsidR="003F2511" w:rsidRDefault="003F2511" w:rsidP="003F2511">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3 do SIWZ</w:t>
      </w:r>
    </w:p>
    <w:p w:rsidR="003F2511" w:rsidRDefault="003F2511" w:rsidP="003F2511">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3F2511" w:rsidRDefault="003F2511" w:rsidP="003F2511">
      <w:pPr>
        <w:tabs>
          <w:tab w:val="left" w:pos="720"/>
        </w:tabs>
        <w:spacing w:after="0" w:line="276" w:lineRule="auto"/>
        <w:outlineLvl w:val="0"/>
        <w:rPr>
          <w:rFonts w:ascii="Times New Roman" w:eastAsia="Times New Roman" w:hAnsi="Times New Roman" w:cs="Times New Roman"/>
          <w:bCs/>
          <w:sz w:val="20"/>
          <w:szCs w:val="20"/>
          <w:lang w:eastAsia="pl-PL"/>
        </w:rPr>
      </w:pPr>
    </w:p>
    <w:p w:rsidR="003F2511" w:rsidRDefault="003F2511" w:rsidP="003F2511">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3F2511" w:rsidRDefault="003F2511" w:rsidP="003F2511">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3F2511" w:rsidRDefault="003F2511" w:rsidP="003F2511">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3F2511" w:rsidRDefault="003F2511" w:rsidP="003F251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3F2511" w:rsidRDefault="003F2511" w:rsidP="003F2511">
      <w:pPr>
        <w:pBdr>
          <w:bottom w:val="single" w:sz="12" w:space="1" w:color="auto"/>
        </w:pBdr>
        <w:spacing w:after="0" w:line="276" w:lineRule="auto"/>
        <w:rPr>
          <w:rFonts w:ascii="Times New Roman" w:eastAsia="Times New Roman" w:hAnsi="Times New Roman" w:cs="Times New Roman"/>
          <w:b/>
          <w:sz w:val="20"/>
          <w:szCs w:val="20"/>
          <w:lang w:eastAsia="pl-PL"/>
        </w:rPr>
      </w:pPr>
    </w:p>
    <w:p w:rsidR="003F2511" w:rsidRDefault="003F2511" w:rsidP="003F2511">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3F2511" w:rsidRDefault="003F2511" w:rsidP="003F2511">
      <w:pPr>
        <w:pBdr>
          <w:bottom w:val="single" w:sz="12" w:space="1" w:color="auto"/>
        </w:pBdr>
        <w:spacing w:after="0" w:line="276" w:lineRule="auto"/>
        <w:rPr>
          <w:rFonts w:ascii="Times New Roman" w:eastAsia="Times New Roman" w:hAnsi="Times New Roman" w:cs="Times New Roman"/>
          <w:b/>
          <w:sz w:val="20"/>
          <w:szCs w:val="20"/>
          <w:lang w:eastAsia="pl-PL"/>
        </w:rPr>
      </w:pPr>
    </w:p>
    <w:p w:rsidR="003F2511" w:rsidRDefault="003F2511" w:rsidP="003F2511">
      <w:pPr>
        <w:pBdr>
          <w:bottom w:val="single" w:sz="12" w:space="1" w:color="auto"/>
        </w:pBdr>
        <w:spacing w:after="0" w:line="276" w:lineRule="auto"/>
        <w:rPr>
          <w:rFonts w:ascii="Times New Roman" w:eastAsia="Times New Roman" w:hAnsi="Times New Roman" w:cs="Times New Roman"/>
          <w:b/>
          <w:sz w:val="20"/>
          <w:szCs w:val="20"/>
          <w:lang w:eastAsia="pl-PL"/>
        </w:rPr>
      </w:pPr>
    </w:p>
    <w:p w:rsidR="003F2511" w:rsidRDefault="003F2511" w:rsidP="003F2511">
      <w:pPr>
        <w:spacing w:after="0" w:line="276" w:lineRule="auto"/>
        <w:rPr>
          <w:rFonts w:ascii="Times New Roman" w:eastAsia="Times New Roman" w:hAnsi="Times New Roman" w:cs="Times New Roman"/>
          <w:i/>
          <w:sz w:val="20"/>
          <w:szCs w:val="20"/>
          <w:lang w:eastAsia="pl-PL"/>
        </w:rPr>
      </w:pPr>
    </w:p>
    <w:p w:rsidR="003F2511" w:rsidRDefault="003F2511" w:rsidP="003F2511">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3F2511" w:rsidRDefault="003F2511" w:rsidP="003F2511">
      <w:pPr>
        <w:spacing w:after="0" w:line="276" w:lineRule="auto"/>
        <w:rPr>
          <w:rFonts w:ascii="Times New Roman" w:eastAsia="Times New Roman" w:hAnsi="Times New Roman" w:cs="Times New Roman"/>
          <w:sz w:val="20"/>
          <w:szCs w:val="20"/>
          <w:u w:val="single"/>
          <w:lang w:eastAsia="pl-PL"/>
        </w:rPr>
      </w:pPr>
    </w:p>
    <w:p w:rsidR="003F2511" w:rsidRDefault="003F2511" w:rsidP="003F251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3F2511" w:rsidRDefault="003F2511" w:rsidP="003F251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3F2511" w:rsidRDefault="003F2511" w:rsidP="003F2511">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3F2511" w:rsidRDefault="003F2511" w:rsidP="003F2511">
      <w:pPr>
        <w:spacing w:after="0" w:line="276" w:lineRule="auto"/>
        <w:rPr>
          <w:rFonts w:ascii="Times New Roman" w:eastAsia="Times New Roman" w:hAnsi="Times New Roman" w:cs="Times New Roman"/>
          <w:sz w:val="20"/>
          <w:szCs w:val="20"/>
          <w:lang w:eastAsia="pl-PL"/>
        </w:rPr>
      </w:pPr>
    </w:p>
    <w:p w:rsidR="003F2511" w:rsidRDefault="003F2511" w:rsidP="003F251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3F2511" w:rsidRDefault="003F2511" w:rsidP="003F251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3F2511" w:rsidRDefault="003F2511" w:rsidP="003F251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3F2511" w:rsidRDefault="003F2511" w:rsidP="003F2511">
      <w:pPr>
        <w:spacing w:after="0" w:line="276" w:lineRule="auto"/>
        <w:jc w:val="center"/>
        <w:rPr>
          <w:rFonts w:ascii="Times New Roman" w:eastAsia="Times New Roman" w:hAnsi="Times New Roman" w:cs="Times New Roman"/>
          <w:b/>
          <w:sz w:val="20"/>
          <w:szCs w:val="20"/>
          <w:lang w:eastAsia="pl-PL"/>
        </w:rPr>
      </w:pPr>
    </w:p>
    <w:p w:rsidR="003F2511" w:rsidRDefault="003F2511" w:rsidP="003F251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3F2511" w:rsidRDefault="003F2511" w:rsidP="003F2511">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Cz.III. Magnuszewska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sidR="009F22AC">
        <w:rPr>
          <w:rFonts w:ascii="Times New Roman" w:hAnsi="Times New Roman" w:cs="Times New Roman"/>
          <w:b/>
          <w:sz w:val="20"/>
          <w:szCs w:val="20"/>
        </w:rPr>
        <w:t>I</w:t>
      </w:r>
      <w:r>
        <w:rPr>
          <w:rFonts w:ascii="Times New Roman" w:hAnsi="Times New Roman" w:cs="Times New Roman"/>
          <w:b/>
          <w:sz w:val="20"/>
          <w:szCs w:val="20"/>
        </w:rPr>
        <w:t xml:space="preserve">V. Chmielewska strefa aktywności fizycznej </w:t>
      </w:r>
    </w:p>
    <w:p w:rsidR="003F2511" w:rsidRP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r>
        <w:rPr>
          <w:rFonts w:ascii="Times New Roman" w:eastAsia="Times New Roman" w:hAnsi="Times New Roman" w:cs="Times New Roman"/>
          <w:sz w:val="20"/>
          <w:szCs w:val="20"/>
          <w:lang w:eastAsia="pl-PL"/>
        </w:rPr>
        <w:t>.</w:t>
      </w:r>
    </w:p>
    <w:p w:rsidR="003F2511" w:rsidRDefault="003F2511" w:rsidP="003F2511">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sz w:val="20"/>
          <w:szCs w:val="20"/>
          <w:lang w:eastAsia="pl-PL"/>
        </w:rPr>
        <w:t>oświadczam, co następuje:</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F2511" w:rsidRDefault="003F2511" w:rsidP="003F251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3F2511" w:rsidRDefault="003F2511" w:rsidP="003F2511">
      <w:pPr>
        <w:spacing w:after="0" w:line="276" w:lineRule="auto"/>
        <w:rPr>
          <w:rFonts w:ascii="Times New Roman" w:eastAsia="Times New Roman" w:hAnsi="Times New Roman" w:cs="Times New Roman"/>
          <w:sz w:val="20"/>
          <w:szCs w:val="20"/>
          <w:lang w:eastAsia="pl-PL"/>
        </w:rPr>
      </w:pPr>
    </w:p>
    <w:p w:rsidR="003F2511" w:rsidRDefault="003F2511" w:rsidP="003F2511">
      <w:pPr>
        <w:spacing w:after="0" w:line="276" w:lineRule="auto"/>
        <w:rPr>
          <w:rFonts w:ascii="Times New Roman" w:eastAsia="Times New Roman" w:hAnsi="Times New Roman" w:cs="Times New Roman"/>
          <w:sz w:val="20"/>
          <w:szCs w:val="20"/>
          <w:lang w:eastAsia="pl-PL"/>
        </w:rPr>
      </w:pPr>
    </w:p>
    <w:p w:rsidR="003F2511" w:rsidRDefault="003F2511" w:rsidP="003F251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3F2511" w:rsidRDefault="003F2511" w:rsidP="003F2511">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INFORMACJA W ZWIĄZKU Z POLEGANIEM NA ZASOBACH INNYCH PODMIOTÓW</w:t>
      </w:r>
      <w:r>
        <w:rPr>
          <w:rFonts w:ascii="Times New Roman" w:eastAsia="Times New Roman" w:hAnsi="Times New Roman" w:cs="Times New Roman"/>
          <w:sz w:val="20"/>
          <w:szCs w:val="20"/>
          <w:lang w:eastAsia="pl-PL"/>
        </w:rPr>
        <w:t xml:space="preserve">: </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3F2511" w:rsidRDefault="003F2511" w:rsidP="003F2511">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3F2511" w:rsidRDefault="003F2511" w:rsidP="003F2511">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F2511" w:rsidRDefault="003F2511" w:rsidP="003F251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i/>
          <w:sz w:val="20"/>
          <w:szCs w:val="20"/>
          <w:lang w:eastAsia="pl-PL"/>
        </w:rPr>
      </w:pPr>
    </w:p>
    <w:p w:rsidR="003F2511" w:rsidRDefault="003F2511" w:rsidP="003F251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F2511" w:rsidRDefault="003F2511" w:rsidP="003F251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F2511" w:rsidRDefault="003F2511" w:rsidP="003F2511">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3F2511" w:rsidRDefault="003F2511" w:rsidP="003F2511">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3F2511" w:rsidRDefault="003F2511" w:rsidP="003F2511">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3F2511" w:rsidRDefault="003F2511" w:rsidP="003F2511">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3F2511" w:rsidRDefault="003F2511" w:rsidP="003F251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3F2511" w:rsidRDefault="003F2511" w:rsidP="003F251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3F2511" w:rsidRDefault="003F2511" w:rsidP="003F2511">
      <w:pPr>
        <w:pBdr>
          <w:bottom w:val="single" w:sz="12" w:space="1" w:color="auto"/>
        </w:pBdr>
        <w:spacing w:after="0" w:line="276" w:lineRule="auto"/>
        <w:rPr>
          <w:rFonts w:ascii="Times New Roman" w:eastAsia="Times New Roman" w:hAnsi="Times New Roman" w:cs="Times New Roman"/>
          <w:b/>
          <w:sz w:val="20"/>
          <w:szCs w:val="20"/>
          <w:lang w:eastAsia="pl-PL"/>
        </w:rPr>
      </w:pPr>
    </w:p>
    <w:p w:rsidR="003F2511" w:rsidRDefault="003F2511" w:rsidP="003F2511">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3F2511" w:rsidRDefault="003F2511" w:rsidP="003F2511">
      <w:pPr>
        <w:pBdr>
          <w:bottom w:val="single" w:sz="12" w:space="1" w:color="auto"/>
        </w:pBdr>
        <w:spacing w:after="0" w:line="276" w:lineRule="auto"/>
        <w:rPr>
          <w:rFonts w:ascii="Times New Roman" w:eastAsia="Times New Roman" w:hAnsi="Times New Roman" w:cs="Times New Roman"/>
          <w:sz w:val="20"/>
          <w:szCs w:val="20"/>
          <w:lang w:eastAsia="pl-PL"/>
        </w:rPr>
      </w:pPr>
    </w:p>
    <w:p w:rsidR="003F2511" w:rsidRDefault="003F2511" w:rsidP="003F2511">
      <w:pPr>
        <w:spacing w:after="0" w:line="276" w:lineRule="auto"/>
        <w:rPr>
          <w:rFonts w:ascii="Times New Roman" w:eastAsia="Times New Roman" w:hAnsi="Times New Roman" w:cs="Times New Roman"/>
          <w:i/>
          <w:sz w:val="20"/>
          <w:szCs w:val="20"/>
          <w:lang w:eastAsia="pl-PL"/>
        </w:rPr>
      </w:pPr>
    </w:p>
    <w:p w:rsidR="003F2511" w:rsidRDefault="003F2511" w:rsidP="003F2511">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3F2511" w:rsidRDefault="003F2511" w:rsidP="003F2511">
      <w:pPr>
        <w:spacing w:after="0" w:line="276" w:lineRule="auto"/>
        <w:rPr>
          <w:rFonts w:ascii="Times New Roman" w:eastAsia="Times New Roman" w:hAnsi="Times New Roman" w:cs="Times New Roman"/>
          <w:sz w:val="20"/>
          <w:szCs w:val="20"/>
          <w:u w:val="single"/>
          <w:lang w:eastAsia="pl-PL"/>
        </w:rPr>
      </w:pPr>
    </w:p>
    <w:p w:rsidR="003F2511" w:rsidRDefault="003F2511" w:rsidP="003F251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3F2511" w:rsidRDefault="003F2511" w:rsidP="003F251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3F2511" w:rsidRDefault="003F2511" w:rsidP="003F2511">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3F2511" w:rsidRDefault="003F2511" w:rsidP="003F2511">
      <w:pPr>
        <w:tabs>
          <w:tab w:val="left" w:pos="720"/>
        </w:tabs>
        <w:spacing w:after="0" w:line="276" w:lineRule="auto"/>
        <w:outlineLvl w:val="0"/>
        <w:rPr>
          <w:rFonts w:ascii="Times New Roman" w:eastAsia="Times New Roman" w:hAnsi="Times New Roman" w:cs="Times New Roman"/>
          <w:bCs/>
          <w:sz w:val="20"/>
          <w:szCs w:val="20"/>
          <w:lang w:eastAsia="pl-PL"/>
        </w:rPr>
      </w:pPr>
    </w:p>
    <w:p w:rsidR="003F2511" w:rsidRDefault="003F2511" w:rsidP="003F251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3F2511" w:rsidRDefault="003F2511" w:rsidP="003F251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3F2511" w:rsidRDefault="003F2511" w:rsidP="003F251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3F2511" w:rsidRDefault="003F2511" w:rsidP="003F251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3F2511" w:rsidRDefault="003F2511" w:rsidP="003F251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Cz.III. Magnuszewska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sidR="009F22AC">
        <w:rPr>
          <w:rFonts w:ascii="Times New Roman" w:hAnsi="Times New Roman" w:cs="Times New Roman"/>
          <w:b/>
          <w:sz w:val="20"/>
          <w:szCs w:val="20"/>
        </w:rPr>
        <w:t>I</w:t>
      </w:r>
      <w:r>
        <w:rPr>
          <w:rFonts w:ascii="Times New Roman" w:hAnsi="Times New Roman" w:cs="Times New Roman"/>
          <w:b/>
          <w:sz w:val="20"/>
          <w:szCs w:val="20"/>
        </w:rPr>
        <w:t xml:space="preserve">V. Chmielewska strefa aktywności fizycznej </w:t>
      </w:r>
    </w:p>
    <w:p w:rsidR="003F2511" w:rsidRP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r>
        <w:rPr>
          <w:rFonts w:ascii="Times New Roman" w:eastAsia="Times New Roman" w:hAnsi="Times New Roman" w:cs="Times New Roman"/>
          <w:sz w:val="20"/>
          <w:szCs w:val="20"/>
          <w:lang w:eastAsia="pl-PL"/>
        </w:rPr>
        <w:t>.</w:t>
      </w: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3F2511" w:rsidRDefault="003F2511" w:rsidP="003F2511">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Cs/>
          <w:sz w:val="20"/>
          <w:szCs w:val="20"/>
          <w:lang w:val="en-US" w:eastAsia="pl-PL"/>
        </w:rPr>
        <w:t xml:space="preserve"> </w:t>
      </w:r>
      <w:r>
        <w:rPr>
          <w:rFonts w:ascii="Times New Roman" w:eastAsia="Times New Roman" w:hAnsi="Times New Roman" w:cs="Times New Roman"/>
          <w:sz w:val="20"/>
          <w:szCs w:val="20"/>
          <w:lang w:eastAsia="pl-PL"/>
        </w:rPr>
        <w:t>oświadczam, co następuje:</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numPr>
          <w:ilvl w:val="0"/>
          <w:numId w:val="23"/>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ust.1,2,3,4 i 8 ustawy Pzp  .</w:t>
      </w:r>
    </w:p>
    <w:p w:rsidR="003F2511" w:rsidRDefault="003F2511" w:rsidP="003F2511">
      <w:pPr>
        <w:spacing w:after="0" w:line="276" w:lineRule="auto"/>
        <w:contextualSpacing/>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F2511" w:rsidRDefault="003F2511" w:rsidP="003F251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F2511" w:rsidRDefault="003F2511" w:rsidP="003F2511">
      <w:pPr>
        <w:spacing w:after="0" w:line="276" w:lineRule="auto"/>
        <w:jc w:val="both"/>
        <w:rPr>
          <w:rFonts w:ascii="Times New Roman" w:eastAsia="Times New Roman" w:hAnsi="Times New Roman" w:cs="Times New Roman"/>
          <w:i/>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F2511" w:rsidRDefault="003F2511" w:rsidP="003F251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(podpis)</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PODMIOTU, NA KTÓREGO ZASOBY POWOŁUJE SIĘ WYKONAWCA:</w:t>
      </w:r>
    </w:p>
    <w:p w:rsidR="003F2511" w:rsidRDefault="003F2511" w:rsidP="003F2511">
      <w:pPr>
        <w:spacing w:after="0" w:line="276" w:lineRule="auto"/>
        <w:jc w:val="both"/>
        <w:rPr>
          <w:rFonts w:ascii="Times New Roman" w:eastAsia="Times New Roman" w:hAnsi="Times New Roman" w:cs="Times New Roman"/>
          <w:b/>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3F2511" w:rsidRDefault="003F2511" w:rsidP="003F2511">
      <w:pPr>
        <w:spacing w:after="0" w:line="276" w:lineRule="auto"/>
        <w:jc w:val="both"/>
        <w:rPr>
          <w:rFonts w:ascii="Times New Roman" w:eastAsia="Times New Roman" w:hAnsi="Times New Roman" w:cs="Times New Roman"/>
          <w:i/>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F2511" w:rsidRDefault="003F2511" w:rsidP="003F251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3F2511" w:rsidRDefault="003F2511" w:rsidP="003F2511">
      <w:pPr>
        <w:spacing w:after="0" w:line="276" w:lineRule="auto"/>
        <w:jc w:val="both"/>
        <w:rPr>
          <w:rFonts w:ascii="Times New Roman" w:eastAsia="Times New Roman" w:hAnsi="Times New Roman" w:cs="Times New Roman"/>
          <w:b/>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F2511" w:rsidRDefault="003F2511" w:rsidP="003F251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F2511" w:rsidRDefault="003F2511" w:rsidP="003F2511">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3F2511" w:rsidRDefault="003F2511" w:rsidP="003F2511">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3F2511" w:rsidTr="003F2511">
        <w:trPr>
          <w:trHeight w:val="1100"/>
        </w:trPr>
        <w:tc>
          <w:tcPr>
            <w:tcW w:w="3119" w:type="dxa"/>
            <w:tcBorders>
              <w:top w:val="nil"/>
              <w:left w:val="nil"/>
              <w:bottom w:val="nil"/>
              <w:right w:val="nil"/>
            </w:tcBorders>
            <w:vAlign w:val="bottom"/>
            <w:hideMark/>
          </w:tcPr>
          <w:p w:rsidR="003F2511" w:rsidRDefault="003F2511">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3F2511" w:rsidRDefault="003F251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3F2511" w:rsidRDefault="003F251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3F2511" w:rsidRDefault="003F2511">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3F2511" w:rsidRDefault="003F2511" w:rsidP="003F2511">
      <w:pPr>
        <w:spacing w:after="0" w:line="240" w:lineRule="auto"/>
        <w:jc w:val="both"/>
        <w:rPr>
          <w:rFonts w:ascii="Times New Roman" w:eastAsia="Times New Roman" w:hAnsi="Times New Roman" w:cs="Times New Roman"/>
          <w:sz w:val="20"/>
          <w:szCs w:val="20"/>
          <w:lang w:eastAsia="pl-PL"/>
        </w:rPr>
      </w:pPr>
    </w:p>
    <w:p w:rsidR="003F2511" w:rsidRDefault="003F2511" w:rsidP="003F2511">
      <w:pPr>
        <w:spacing w:after="0" w:line="240" w:lineRule="auto"/>
        <w:jc w:val="both"/>
        <w:rPr>
          <w:rFonts w:ascii="Times New Roman" w:eastAsia="Times New Roman" w:hAnsi="Times New Roman" w:cs="Times New Roman"/>
          <w:sz w:val="20"/>
          <w:szCs w:val="20"/>
          <w:lang w:eastAsia="pl-PL"/>
        </w:rPr>
      </w:pPr>
    </w:p>
    <w:p w:rsidR="003F2511" w:rsidRDefault="003F2511" w:rsidP="003F2511">
      <w:pPr>
        <w:spacing w:after="0" w:line="240" w:lineRule="auto"/>
        <w:jc w:val="both"/>
        <w:rPr>
          <w:rFonts w:ascii="Times New Roman" w:eastAsia="Times New Roman" w:hAnsi="Times New Roman" w:cs="Times New Roman"/>
          <w:sz w:val="20"/>
          <w:szCs w:val="20"/>
          <w:lang w:eastAsia="pl-PL"/>
        </w:rPr>
      </w:pPr>
    </w:p>
    <w:p w:rsidR="003F2511" w:rsidRDefault="003F2511" w:rsidP="003F2511">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3F2511" w:rsidRDefault="003F2511" w:rsidP="003F2511">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3F2511" w:rsidRDefault="003F2511" w:rsidP="003F2511">
      <w:pPr>
        <w:suppressAutoHyphens/>
        <w:spacing w:after="0" w:line="240" w:lineRule="auto"/>
        <w:ind w:right="-341"/>
        <w:jc w:val="both"/>
        <w:rPr>
          <w:rFonts w:ascii="Times New Roman" w:eastAsia="Times New Roman" w:hAnsi="Times New Roman" w:cs="Times New Roman"/>
          <w:i/>
          <w:sz w:val="20"/>
          <w:szCs w:val="20"/>
          <w:lang w:eastAsia="ar-SA"/>
        </w:rPr>
      </w:pPr>
    </w:p>
    <w:p w:rsidR="003F2511" w:rsidRDefault="003F2511" w:rsidP="003F2511">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3F2511" w:rsidRDefault="003F2511" w:rsidP="003F2511">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3F2511" w:rsidRDefault="003F2511" w:rsidP="003F2511">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3F2511" w:rsidRDefault="003F2511" w:rsidP="003F2511">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3F2511" w:rsidRDefault="003F2511" w:rsidP="003F2511">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3F2511" w:rsidRDefault="003F2511" w:rsidP="003F2511">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3F2511" w:rsidRDefault="003F2511" w:rsidP="003F251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F2511" w:rsidRDefault="003F2511" w:rsidP="003F251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F2511" w:rsidRDefault="003F2511" w:rsidP="003F2511">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3F2511" w:rsidRDefault="003F2511" w:rsidP="003F2511">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F2511" w:rsidRDefault="003F2511" w:rsidP="003F2511">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F2511" w:rsidRDefault="003F2511" w:rsidP="003F2511">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3F2511" w:rsidRDefault="003F2511" w:rsidP="003F2511">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3F2511" w:rsidRDefault="003F2511" w:rsidP="003F2511">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F2511" w:rsidRDefault="003F2511" w:rsidP="003F2511">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F2511" w:rsidRDefault="003F2511" w:rsidP="003F2511">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3F2511" w:rsidRDefault="003F2511" w:rsidP="003F251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F2511" w:rsidRDefault="003F2511" w:rsidP="003F251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3F2511" w:rsidRDefault="003F2511" w:rsidP="003F2511">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3F2511" w:rsidRDefault="003F2511" w:rsidP="003F2511">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3F2511" w:rsidRDefault="003F2511" w:rsidP="003F251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F2511" w:rsidRDefault="003F2511" w:rsidP="003F251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3F2511" w:rsidRDefault="003F2511" w:rsidP="003F2511">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3F2511" w:rsidRDefault="003F2511" w:rsidP="003F2511">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3F2511" w:rsidRDefault="003F2511" w:rsidP="003F2511">
      <w:pPr>
        <w:spacing w:after="0" w:line="240" w:lineRule="auto"/>
        <w:rPr>
          <w:rFonts w:ascii="Times New Roman" w:eastAsia="Times New Roman" w:hAnsi="Times New Roman" w:cs="Times New Roman"/>
          <w:sz w:val="20"/>
          <w:szCs w:val="20"/>
          <w:lang w:eastAsia="pl-PL"/>
        </w:rPr>
      </w:pPr>
    </w:p>
    <w:p w:rsidR="003F2511" w:rsidRDefault="003F2511" w:rsidP="003F2511">
      <w:pPr>
        <w:spacing w:after="0" w:line="240" w:lineRule="auto"/>
        <w:rPr>
          <w:rFonts w:ascii="Times New Roman" w:eastAsia="Times New Roman" w:hAnsi="Times New Roman" w:cs="Times New Roman"/>
          <w:sz w:val="20"/>
          <w:szCs w:val="20"/>
          <w:lang w:eastAsia="pl-PL"/>
        </w:rPr>
      </w:pPr>
    </w:p>
    <w:p w:rsidR="003F2511" w:rsidRDefault="003F2511" w:rsidP="003F2511">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3F2511" w:rsidRDefault="003F2511" w:rsidP="003F2511">
      <w:pPr>
        <w:spacing w:after="0" w:line="240" w:lineRule="auto"/>
        <w:ind w:right="-427"/>
        <w:rPr>
          <w:rFonts w:ascii="Times New Roman" w:eastAsia="Times New Roman" w:hAnsi="Times New Roman" w:cs="Times New Roman"/>
          <w:b/>
          <w:sz w:val="20"/>
          <w:szCs w:val="20"/>
          <w:lang w:eastAsia="pl-PL"/>
        </w:rPr>
      </w:pPr>
    </w:p>
    <w:p w:rsidR="003F2511" w:rsidRDefault="003F2511" w:rsidP="003F2511">
      <w:pPr>
        <w:suppressAutoHyphens/>
        <w:spacing w:after="0" w:line="240" w:lineRule="auto"/>
        <w:ind w:right="283"/>
        <w:jc w:val="both"/>
        <w:rPr>
          <w:rFonts w:ascii="Times New Roman" w:eastAsia="Times New Roman" w:hAnsi="Times New Roman" w:cs="Times New Roman"/>
          <w:sz w:val="20"/>
          <w:szCs w:val="20"/>
          <w:lang w:eastAsia="ar-SA"/>
        </w:rPr>
      </w:pPr>
    </w:p>
    <w:p w:rsidR="003F2511" w:rsidRDefault="003F2511" w:rsidP="003F2511">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3F2511" w:rsidRDefault="003F2511" w:rsidP="003F2511">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3F2511" w:rsidRDefault="003F2511" w:rsidP="003F251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F2511" w:rsidRDefault="003F2511" w:rsidP="003F2511">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3F2511" w:rsidRDefault="003F2511" w:rsidP="003F2511">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F2511" w:rsidRDefault="003F2511" w:rsidP="003F2511">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3F2511" w:rsidRDefault="003F2511" w:rsidP="003F251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F2511" w:rsidRDefault="003F2511" w:rsidP="003F2511">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3F2511" w:rsidRDefault="003F2511" w:rsidP="003F251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F2511" w:rsidRDefault="003F2511" w:rsidP="003F2511">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3F2511" w:rsidRDefault="003F2511" w:rsidP="003F251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F2511" w:rsidRDefault="003F2511" w:rsidP="003F2511">
      <w:pPr>
        <w:suppressAutoHyphens/>
        <w:spacing w:after="0" w:line="240" w:lineRule="auto"/>
        <w:ind w:right="-341"/>
        <w:jc w:val="both"/>
        <w:rPr>
          <w:rFonts w:ascii="Times New Roman" w:eastAsia="Times New Roman" w:hAnsi="Times New Roman" w:cs="Times New Roman"/>
          <w:sz w:val="20"/>
          <w:szCs w:val="20"/>
          <w:lang w:eastAsia="ar-SA"/>
        </w:rPr>
      </w:pPr>
    </w:p>
    <w:p w:rsidR="003F2511" w:rsidRDefault="003F2511" w:rsidP="003F2511">
      <w:pPr>
        <w:suppressAutoHyphens/>
        <w:spacing w:after="0" w:line="240" w:lineRule="auto"/>
        <w:ind w:right="-341"/>
        <w:jc w:val="both"/>
        <w:rPr>
          <w:rFonts w:ascii="Times New Roman" w:eastAsia="Times New Roman" w:hAnsi="Times New Roman" w:cs="Times New Roman"/>
          <w:b/>
          <w:sz w:val="20"/>
          <w:szCs w:val="20"/>
          <w:lang w:eastAsia="ar-SA"/>
        </w:rPr>
      </w:pPr>
    </w:p>
    <w:p w:rsidR="003F2511" w:rsidRDefault="003F2511" w:rsidP="003F2511">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3F2511" w:rsidRDefault="003F2511" w:rsidP="003F2511">
      <w:pPr>
        <w:suppressAutoHyphens/>
        <w:spacing w:after="0" w:line="240" w:lineRule="auto"/>
        <w:ind w:right="-341"/>
        <w:jc w:val="both"/>
        <w:rPr>
          <w:rFonts w:ascii="Times New Roman" w:eastAsia="Times New Roman" w:hAnsi="Times New Roman" w:cs="Times New Roman"/>
          <w:sz w:val="20"/>
          <w:szCs w:val="20"/>
          <w:lang w:eastAsia="ar-SA"/>
        </w:rPr>
      </w:pPr>
    </w:p>
    <w:p w:rsidR="003F2511" w:rsidRDefault="003F2511" w:rsidP="003F251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3F2511" w:rsidRDefault="003F2511" w:rsidP="003F251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3F2511" w:rsidRDefault="003F2511" w:rsidP="003F2511">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p>
    <w:p w:rsidR="003F2511" w:rsidRDefault="003F2511" w:rsidP="003F2511">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Załącznik nr 4a do SIWZ</w:t>
      </w:r>
    </w:p>
    <w:p w:rsidR="003F2511" w:rsidRDefault="003F2511" w:rsidP="003F2511">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3F2511" w:rsidRDefault="003F2511" w:rsidP="003F2511">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3F2511" w:rsidRDefault="003F2511" w:rsidP="003F2511">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3F2511" w:rsidRDefault="003F2511" w:rsidP="003F2511">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3F2511" w:rsidRDefault="003F2511" w:rsidP="003F2511">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3F2511" w:rsidRDefault="003F2511" w:rsidP="003F2511">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3F2511" w:rsidRDefault="003F2511" w:rsidP="003F2511">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3F2511" w:rsidRDefault="003F2511" w:rsidP="003F2511">
      <w:pPr>
        <w:spacing w:after="0" w:line="276" w:lineRule="auto"/>
        <w:rPr>
          <w:rFonts w:ascii="Times New Roman" w:eastAsia="Times New Roman" w:hAnsi="Times New Roman" w:cs="Times New Roman"/>
          <w:sz w:val="20"/>
          <w:szCs w:val="20"/>
          <w:u w:val="single"/>
          <w:lang w:eastAsia="pl-PL"/>
        </w:rPr>
      </w:pPr>
    </w:p>
    <w:p w:rsidR="003F2511" w:rsidRDefault="003F2511" w:rsidP="003F251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3F2511" w:rsidRDefault="003F2511" w:rsidP="003F2511">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3F2511" w:rsidRDefault="003F2511" w:rsidP="003F2511">
      <w:pPr>
        <w:tabs>
          <w:tab w:val="left" w:pos="720"/>
        </w:tabs>
        <w:spacing w:after="0" w:line="276" w:lineRule="auto"/>
        <w:outlineLvl w:val="0"/>
        <w:rPr>
          <w:rFonts w:ascii="Times New Roman" w:eastAsia="Times New Roman" w:hAnsi="Times New Roman" w:cs="Times New Roman"/>
          <w:bCs/>
          <w:sz w:val="20"/>
          <w:szCs w:val="20"/>
          <w:lang w:eastAsia="pl-PL"/>
        </w:rPr>
      </w:pPr>
    </w:p>
    <w:p w:rsidR="003F2511" w:rsidRDefault="003F2511" w:rsidP="003F251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3F2511" w:rsidRDefault="003F2511" w:rsidP="003F251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3F2511" w:rsidRDefault="003F2511" w:rsidP="003F251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3F2511" w:rsidRDefault="003F2511" w:rsidP="003F251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3F2511" w:rsidRDefault="003F2511" w:rsidP="003F251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Cz.III. Magnuszewska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sidR="009F22AC">
        <w:rPr>
          <w:rFonts w:ascii="Times New Roman" w:hAnsi="Times New Roman" w:cs="Times New Roman"/>
          <w:b/>
          <w:sz w:val="20"/>
          <w:szCs w:val="20"/>
        </w:rPr>
        <w:t>I</w:t>
      </w:r>
      <w:r>
        <w:rPr>
          <w:rFonts w:ascii="Times New Roman" w:hAnsi="Times New Roman" w:cs="Times New Roman"/>
          <w:b/>
          <w:sz w:val="20"/>
          <w:szCs w:val="20"/>
        </w:rPr>
        <w:t xml:space="preserve">V. Chmielewska strefa aktywności fizycznej </w:t>
      </w:r>
    </w:p>
    <w:p w:rsidR="003F2511" w:rsidRP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r>
        <w:rPr>
          <w:rFonts w:ascii="Times New Roman" w:eastAsia="Times New Roman" w:hAnsi="Times New Roman" w:cs="Times New Roman"/>
          <w:sz w:val="20"/>
          <w:szCs w:val="20"/>
          <w:lang w:eastAsia="pl-PL"/>
        </w:rPr>
        <w:t>.</w:t>
      </w: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Times New Roman" w:hAnsi="Times New Roman" w:cs="Times New Roman"/>
          <w:bCs/>
          <w:sz w:val="20"/>
          <w:szCs w:val="20"/>
          <w:lang w:eastAsia="pl-PL"/>
        </w:rPr>
        <w:t xml:space="preserve"> </w:t>
      </w:r>
    </w:p>
    <w:p w:rsidR="003F2511" w:rsidRDefault="003F2511" w:rsidP="003F2511">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3F2511" w:rsidRDefault="003F2511" w:rsidP="003F2511">
      <w:pPr>
        <w:spacing w:after="0" w:line="276" w:lineRule="auto"/>
        <w:contextualSpacing/>
        <w:jc w:val="both"/>
        <w:rPr>
          <w:rFonts w:ascii="Times New Roman" w:eastAsia="Times New Roman" w:hAnsi="Times New Roman" w:cs="Times New Roman"/>
          <w:sz w:val="20"/>
          <w:szCs w:val="20"/>
          <w:lang w:eastAsia="pl-PL"/>
        </w:rPr>
      </w:pPr>
    </w:p>
    <w:p w:rsidR="003F2511" w:rsidRDefault="003F2511" w:rsidP="003F2511">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3F2511" w:rsidRDefault="003F2511" w:rsidP="003F2511">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3F2511" w:rsidRDefault="003F2511" w:rsidP="003F2511">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3F2511" w:rsidRDefault="003F2511" w:rsidP="003F2511">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3F2511" w:rsidRDefault="003F2511" w:rsidP="003F2511">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3F2511" w:rsidRDefault="003F2511" w:rsidP="003F2511">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3F2511" w:rsidRDefault="003F2511" w:rsidP="003F2511">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F2511" w:rsidRDefault="003F2511" w:rsidP="003F251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F2511" w:rsidRDefault="003F2511" w:rsidP="003F251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F2511" w:rsidRDefault="003F2511" w:rsidP="003F251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3F2511" w:rsidRDefault="003F2511" w:rsidP="003F2511">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ZP.271.</w:t>
      </w:r>
      <w:r>
        <w:rPr>
          <w:rFonts w:ascii="Times New Roman" w:eastAsia="Calibri" w:hAnsi="Times New Roman" w:cs="Times New Roman"/>
          <w:color w:val="000000"/>
          <w:sz w:val="20"/>
          <w:szCs w:val="20"/>
          <w:lang w:val="en-US"/>
        </w:rPr>
        <w:t>30</w:t>
      </w:r>
      <w:r>
        <w:rPr>
          <w:rFonts w:ascii="Times New Roman" w:eastAsia="Calibri" w:hAnsi="Times New Roman" w:cs="Times New Roman"/>
          <w:color w:val="000000"/>
          <w:sz w:val="20"/>
          <w:szCs w:val="20"/>
          <w:lang w:val="en-US"/>
        </w:rPr>
        <w:t xml:space="preserve">.2018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3F2511" w:rsidRDefault="003F2511" w:rsidP="003F2511">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eastAsia="Calibri" w:hAnsi="Times New Roman" w:cs="Times New Roman"/>
          <w:color w:val="000000"/>
          <w:sz w:val="20"/>
          <w:szCs w:val="20"/>
          <w:lang w:val="en-US"/>
        </w:rPr>
        <w:t>pn.</w:t>
      </w:r>
      <w:r>
        <w:rPr>
          <w:rFonts w:ascii="Times New Roman" w:hAnsi="Times New Roman" w:cs="Times New Roman"/>
          <w:b/>
          <w:bCs/>
          <w:color w:val="000000"/>
          <w:spacing w:val="-4"/>
          <w:sz w:val="20"/>
          <w:szCs w:val="20"/>
          <w:lang w:val="en-US"/>
        </w:rPr>
        <w:t xml:space="preserve"> </w:t>
      </w:r>
      <w:r>
        <w:rPr>
          <w:rFonts w:ascii="Times New Roman" w:hAnsi="Times New Roman" w:cs="Times New Roman"/>
          <w:b/>
          <w:sz w:val="20"/>
          <w:szCs w:val="20"/>
        </w:rPr>
        <w:t>Cz.I. Strefa Aktywności fizycznej w Przydworzycach</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 Mniszewska strefa aktywności fizycznej</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Cz.III. Magnuszewska strefa aktywności fizycznej </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sidR="009F22AC">
        <w:rPr>
          <w:rFonts w:ascii="Times New Roman" w:hAnsi="Times New Roman" w:cs="Times New Roman"/>
          <w:b/>
          <w:sz w:val="20"/>
          <w:szCs w:val="20"/>
        </w:rPr>
        <w:t>I</w:t>
      </w:r>
      <w:r>
        <w:rPr>
          <w:rFonts w:ascii="Times New Roman" w:hAnsi="Times New Roman" w:cs="Times New Roman"/>
          <w:b/>
          <w:sz w:val="20"/>
          <w:szCs w:val="20"/>
        </w:rPr>
        <w:t xml:space="preserve">V. Chmielewska strefa aktywności fizycznej </w:t>
      </w:r>
    </w:p>
    <w:p w:rsidR="003F2511" w:rsidRP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r>
        <w:rPr>
          <w:rFonts w:ascii="Times New Roman" w:eastAsia="Times New Roman" w:hAnsi="Times New Roman" w:cs="Times New Roman"/>
          <w:sz w:val="20"/>
          <w:szCs w:val="20"/>
          <w:lang w:eastAsia="pl-PL"/>
        </w:rPr>
        <w:t>.</w:t>
      </w: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b/>
          <w:color w:val="000000"/>
          <w:sz w:val="20"/>
          <w:szCs w:val="20"/>
          <w:lang w:val="en-US"/>
        </w:rPr>
      </w:pPr>
    </w:p>
    <w:p w:rsidR="003F2511" w:rsidRDefault="003F2511" w:rsidP="003F2511">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3F2511" w:rsidTr="003F2511">
        <w:tc>
          <w:tcPr>
            <w:tcW w:w="512" w:type="dxa"/>
            <w:tcBorders>
              <w:top w:val="single" w:sz="6" w:space="0" w:color="auto"/>
              <w:left w:val="single" w:sz="6" w:space="0" w:color="auto"/>
              <w:bottom w:val="single" w:sz="6" w:space="0" w:color="auto"/>
              <w:right w:val="single" w:sz="6" w:space="0" w:color="auto"/>
            </w:tcBorders>
            <w:hideMark/>
          </w:tcPr>
          <w:p w:rsidR="003F2511" w:rsidRDefault="003F2511">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3F2511" w:rsidRDefault="003F2511">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3F2511" w:rsidRDefault="003F2511">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3F2511" w:rsidRDefault="003F2511">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3F2511" w:rsidRDefault="003F2511">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rozpoczęcia / zakończenia</w:t>
            </w:r>
          </w:p>
        </w:tc>
      </w:tr>
      <w:tr w:rsidR="003F2511" w:rsidTr="003F2511">
        <w:tc>
          <w:tcPr>
            <w:tcW w:w="512" w:type="dxa"/>
            <w:tcBorders>
              <w:top w:val="single" w:sz="6" w:space="0" w:color="auto"/>
              <w:left w:val="single" w:sz="6" w:space="0" w:color="auto"/>
              <w:bottom w:val="single" w:sz="6" w:space="0" w:color="auto"/>
              <w:right w:val="single" w:sz="6" w:space="0" w:color="auto"/>
            </w:tcBorders>
          </w:tcPr>
          <w:p w:rsidR="003F2511" w:rsidRDefault="003F2511">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3F2511" w:rsidRDefault="003F2511">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F2511" w:rsidRDefault="003F2511">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3F2511" w:rsidRDefault="003F2511">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3F2511" w:rsidRDefault="003F2511">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3F2511" w:rsidTr="003F2511">
        <w:tc>
          <w:tcPr>
            <w:tcW w:w="512" w:type="dxa"/>
            <w:tcBorders>
              <w:top w:val="single" w:sz="6" w:space="0" w:color="auto"/>
              <w:left w:val="single" w:sz="6" w:space="0" w:color="auto"/>
              <w:bottom w:val="single" w:sz="6" w:space="0" w:color="auto"/>
              <w:right w:val="single" w:sz="6" w:space="0" w:color="auto"/>
            </w:tcBorders>
          </w:tcPr>
          <w:p w:rsidR="003F2511" w:rsidRDefault="003F2511">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3F2511" w:rsidRDefault="003F2511">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F2511" w:rsidRDefault="003F2511">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3F2511" w:rsidRDefault="003F2511">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3F2511" w:rsidRDefault="003F2511">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3F2511" w:rsidRDefault="003F2511" w:rsidP="003F251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3F2511" w:rsidRDefault="003F2511" w:rsidP="003F251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F2511" w:rsidRDefault="003F2511" w:rsidP="003F251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3F2511" w:rsidRDefault="003F2511" w:rsidP="003F2511">
      <w:pPr>
        <w:spacing w:line="252" w:lineRule="auto"/>
        <w:rPr>
          <w:rFonts w:ascii="Times New Roman" w:hAnsi="Times New Roman" w:cs="Times New Roman"/>
          <w:sz w:val="20"/>
          <w:szCs w:val="20"/>
        </w:rPr>
      </w:pP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w:t>
      </w: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3F2511" w:rsidRDefault="003F2511" w:rsidP="003F2511">
      <w:pPr>
        <w:spacing w:line="252" w:lineRule="auto"/>
        <w:rPr>
          <w:rFonts w:ascii="Times New Roman" w:hAnsi="Times New Roman" w:cs="Times New Roman"/>
          <w:b/>
          <w:sz w:val="20"/>
          <w:szCs w:val="20"/>
        </w:rPr>
      </w:pPr>
    </w:p>
    <w:p w:rsidR="003F2511" w:rsidRDefault="003F2511" w:rsidP="003F2511">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3F2511" w:rsidRDefault="003F2511" w:rsidP="003F2511">
      <w:pPr>
        <w:spacing w:line="252" w:lineRule="auto"/>
        <w:rPr>
          <w:rFonts w:ascii="Times New Roman" w:hAnsi="Times New Roman" w:cs="Times New Roman"/>
          <w:sz w:val="20"/>
          <w:szCs w:val="20"/>
        </w:rPr>
      </w:pPr>
    </w:p>
    <w:p w:rsidR="003F2511" w:rsidRDefault="003F2511" w:rsidP="003F2511">
      <w:pPr>
        <w:widowControl w:val="0"/>
        <w:tabs>
          <w:tab w:val="left" w:pos="3060"/>
          <w:tab w:val="left" w:leader="dot" w:pos="84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Dotyczy: realizacji umowy Nr …….. z dnia …………………2018 roku zawartej w wyniku postępowania o udzielenie zamówienia pn.</w:t>
      </w:r>
    </w:p>
    <w:p w:rsidR="00170B2A" w:rsidRDefault="00170B2A" w:rsidP="00170B2A">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 Strefa Aktywności fizycznej w Przydworzycach</w:t>
      </w:r>
    </w:p>
    <w:p w:rsidR="00170B2A" w:rsidRDefault="00170B2A" w:rsidP="00170B2A">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Cz.II. Mniszewska strefa aktywności fizycznej</w:t>
      </w:r>
    </w:p>
    <w:p w:rsidR="00170B2A" w:rsidRDefault="00170B2A" w:rsidP="00170B2A">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Cz.III. Magnuszewska strefa aktywności fizycznej </w:t>
      </w:r>
    </w:p>
    <w:p w:rsidR="00170B2A" w:rsidRDefault="00170B2A" w:rsidP="00170B2A">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Cz.</w:t>
      </w:r>
      <w:r w:rsidR="009F22AC">
        <w:rPr>
          <w:rFonts w:ascii="Times New Roman" w:hAnsi="Times New Roman" w:cs="Times New Roman"/>
          <w:b/>
          <w:sz w:val="20"/>
          <w:szCs w:val="20"/>
        </w:rPr>
        <w:t>I</w:t>
      </w:r>
      <w:bookmarkStart w:id="0" w:name="_GoBack"/>
      <w:bookmarkEnd w:id="0"/>
      <w:r>
        <w:rPr>
          <w:rFonts w:ascii="Times New Roman" w:hAnsi="Times New Roman" w:cs="Times New Roman"/>
          <w:b/>
          <w:sz w:val="20"/>
          <w:szCs w:val="20"/>
        </w:rPr>
        <w:t xml:space="preserve">V. Chmielewska strefa aktywności fizycznej </w:t>
      </w:r>
    </w:p>
    <w:p w:rsidR="00170B2A" w:rsidRPr="003F2511" w:rsidRDefault="00170B2A" w:rsidP="00170B2A">
      <w:pPr>
        <w:widowControl w:val="0"/>
        <w:tabs>
          <w:tab w:val="left" w:pos="3060"/>
          <w:tab w:val="left" w:leader="dot" w:pos="846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Cz.V. Rozniszewska strefa aktywności fizycznej </w:t>
      </w:r>
      <w:r>
        <w:rPr>
          <w:rFonts w:ascii="Times New Roman" w:eastAsia="Times New Roman" w:hAnsi="Times New Roman" w:cs="Times New Roman"/>
          <w:sz w:val="20"/>
          <w:szCs w:val="20"/>
          <w:lang w:eastAsia="pl-PL"/>
        </w:rPr>
        <w:t>.</w:t>
      </w: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Nr postępowania ZP.271.</w:t>
      </w:r>
      <w:r>
        <w:rPr>
          <w:rFonts w:ascii="Times New Roman" w:hAnsi="Times New Roman" w:cs="Times New Roman"/>
          <w:sz w:val="20"/>
          <w:szCs w:val="20"/>
        </w:rPr>
        <w:t>30</w:t>
      </w:r>
      <w:r>
        <w:rPr>
          <w:rFonts w:ascii="Times New Roman" w:hAnsi="Times New Roman" w:cs="Times New Roman"/>
          <w:sz w:val="20"/>
          <w:szCs w:val="20"/>
        </w:rPr>
        <w:t>.2018</w:t>
      </w:r>
    </w:p>
    <w:p w:rsidR="003F2511" w:rsidRDefault="003F2511" w:rsidP="003F2511">
      <w:pPr>
        <w:spacing w:line="252" w:lineRule="auto"/>
        <w:rPr>
          <w:rFonts w:ascii="Times New Roman" w:hAnsi="Times New Roman" w:cs="Times New Roman"/>
          <w:sz w:val="20"/>
          <w:szCs w:val="20"/>
        </w:rPr>
      </w:pP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3F2511" w:rsidRDefault="003F2511" w:rsidP="003F2511">
      <w:pPr>
        <w:numPr>
          <w:ilvl w:val="0"/>
          <w:numId w:val="27"/>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3F2511" w:rsidRDefault="003F2511" w:rsidP="003F2511">
      <w:pPr>
        <w:numPr>
          <w:ilvl w:val="0"/>
          <w:numId w:val="27"/>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3F2511" w:rsidRDefault="003F2511" w:rsidP="003F2511">
      <w:pPr>
        <w:numPr>
          <w:ilvl w:val="0"/>
          <w:numId w:val="28"/>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3F2511" w:rsidRDefault="003F2511" w:rsidP="003F2511">
      <w:pPr>
        <w:spacing w:line="252" w:lineRule="auto"/>
        <w:rPr>
          <w:rFonts w:ascii="Times New Roman" w:hAnsi="Times New Roman" w:cs="Times New Roman"/>
          <w:sz w:val="20"/>
          <w:szCs w:val="20"/>
        </w:rPr>
      </w:pPr>
    </w:p>
    <w:p w:rsidR="003F2511" w:rsidRDefault="003F2511" w:rsidP="003F2511">
      <w:pPr>
        <w:numPr>
          <w:ilvl w:val="0"/>
          <w:numId w:val="28"/>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3F2511" w:rsidRDefault="003F2511" w:rsidP="003F2511">
      <w:pPr>
        <w:spacing w:line="252" w:lineRule="auto"/>
        <w:rPr>
          <w:rFonts w:ascii="Times New Roman" w:hAnsi="Times New Roman" w:cs="Times New Roman"/>
          <w:sz w:val="20"/>
          <w:szCs w:val="20"/>
        </w:rPr>
      </w:pPr>
    </w:p>
    <w:p w:rsidR="003F2511" w:rsidRDefault="003F2511" w:rsidP="003F2511">
      <w:pPr>
        <w:numPr>
          <w:ilvl w:val="0"/>
          <w:numId w:val="28"/>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3F2511" w:rsidRDefault="003F2511" w:rsidP="003F2511">
      <w:pPr>
        <w:spacing w:line="252" w:lineRule="auto"/>
        <w:rPr>
          <w:rFonts w:ascii="Times New Roman" w:hAnsi="Times New Roman" w:cs="Times New Roman"/>
          <w:sz w:val="20"/>
          <w:szCs w:val="20"/>
        </w:rPr>
      </w:pP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 xml:space="preserve">                                                                                                                     ……………………………………………………………………..</w:t>
      </w:r>
    </w:p>
    <w:p w:rsidR="003F2511" w:rsidRDefault="003F2511" w:rsidP="003F2511">
      <w:pPr>
        <w:spacing w:line="252" w:lineRule="auto"/>
        <w:rPr>
          <w:rFonts w:ascii="Times New Roman" w:hAnsi="Times New Roman" w:cs="Times New Roman"/>
          <w:sz w:val="20"/>
          <w:szCs w:val="20"/>
        </w:rPr>
      </w:pPr>
      <w:r>
        <w:rPr>
          <w:rFonts w:ascii="Times New Roman" w:hAnsi="Times New Roman" w:cs="Times New Roman"/>
          <w:sz w:val="20"/>
          <w:szCs w:val="20"/>
        </w:rPr>
        <w:t xml:space="preserve">                                                                                                         (podpis pracodawcy)</w:t>
      </w:r>
    </w:p>
    <w:p w:rsidR="003F2511" w:rsidRDefault="003F2511" w:rsidP="003F251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i/>
          <w:color w:val="000000"/>
          <w:sz w:val="20"/>
          <w:szCs w:val="20"/>
          <w:lang w:val="en-US"/>
        </w:rPr>
        <w:t xml:space="preserve">* niepotrzebne skreślić </w:t>
      </w: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5"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8"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7"/>
    <w:lvlOverride w:ilvl="0">
      <w:startOverride w:val="5"/>
    </w:lvlOverride>
  </w:num>
  <w:num w:numId="15">
    <w:abstractNumId w:val="3"/>
    <w:lvlOverride w:ilvl="0">
      <w:startOverride w:val="2"/>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num>
  <w:num w:numId="22">
    <w:abstractNumId w:val="21"/>
    <w:lvlOverride w:ilvl="0">
      <w:startOverride w:val="6"/>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11"/>
    <w:rsid w:val="00152F72"/>
    <w:rsid w:val="00170B2A"/>
    <w:rsid w:val="003F2511"/>
    <w:rsid w:val="007F1F8F"/>
    <w:rsid w:val="009F22AC"/>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9E04A-4332-4418-8664-68ED77F0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511"/>
    <w:pPr>
      <w:spacing w:line="256" w:lineRule="auto"/>
    </w:pPr>
  </w:style>
  <w:style w:type="paragraph" w:styleId="Nagwek1">
    <w:name w:val="heading 1"/>
    <w:basedOn w:val="Normalny"/>
    <w:next w:val="Normalny"/>
    <w:link w:val="Nagwek1Znak"/>
    <w:uiPriority w:val="9"/>
    <w:qFormat/>
    <w:rsid w:val="003F2511"/>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3F2511"/>
    <w:pPr>
      <w:keepNext/>
      <w:keepLines/>
      <w:spacing w:before="40" w:after="0" w:line="252"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2511"/>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3F2511"/>
    <w:rPr>
      <w:rFonts w:asciiTheme="majorHAnsi" w:eastAsiaTheme="majorEastAsia" w:hAnsiTheme="majorHAnsi" w:cstheme="majorBidi"/>
      <w:i/>
      <w:iCs/>
      <w:color w:val="2E74B5" w:themeColor="accent1" w:themeShade="BF"/>
    </w:rPr>
  </w:style>
  <w:style w:type="character" w:styleId="Hipercze">
    <w:name w:val="Hyperlink"/>
    <w:uiPriority w:val="99"/>
    <w:semiHidden/>
    <w:unhideWhenUsed/>
    <w:rsid w:val="003F2511"/>
    <w:rPr>
      <w:color w:val="0563C1"/>
      <w:u w:val="single"/>
    </w:rPr>
  </w:style>
  <w:style w:type="character" w:styleId="UyteHipercze">
    <w:name w:val="FollowedHyperlink"/>
    <w:basedOn w:val="Domylnaczcionkaakapitu"/>
    <w:uiPriority w:val="99"/>
    <w:semiHidden/>
    <w:unhideWhenUsed/>
    <w:rsid w:val="003F2511"/>
    <w:rPr>
      <w:color w:val="954F72" w:themeColor="followedHyperlink"/>
      <w:u w:val="single"/>
    </w:rPr>
  </w:style>
  <w:style w:type="paragraph" w:styleId="Nagwek">
    <w:name w:val="header"/>
    <w:basedOn w:val="Normalny"/>
    <w:link w:val="NagwekZnak"/>
    <w:uiPriority w:val="99"/>
    <w:semiHidden/>
    <w:unhideWhenUsed/>
    <w:rsid w:val="003F2511"/>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3F2511"/>
    <w:rPr>
      <w:rFonts w:ascii="Calibri" w:eastAsia="Calibri" w:hAnsi="Calibri" w:cs="Times New Roman"/>
    </w:rPr>
  </w:style>
  <w:style w:type="paragraph" w:styleId="Stopka">
    <w:name w:val="footer"/>
    <w:basedOn w:val="Normalny"/>
    <w:link w:val="StopkaZnak"/>
    <w:uiPriority w:val="99"/>
    <w:semiHidden/>
    <w:unhideWhenUsed/>
    <w:rsid w:val="003F2511"/>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3F2511"/>
    <w:rPr>
      <w:rFonts w:ascii="Calibri" w:eastAsia="Calibri" w:hAnsi="Calibri" w:cs="Times New Roman"/>
    </w:rPr>
  </w:style>
  <w:style w:type="paragraph" w:styleId="Tytu">
    <w:name w:val="Title"/>
    <w:basedOn w:val="Normalny"/>
    <w:link w:val="TytuZnak"/>
    <w:qFormat/>
    <w:rsid w:val="003F2511"/>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3F2511"/>
    <w:rPr>
      <w:rFonts w:ascii="Times New Roman" w:eastAsia="Times New Roman" w:hAnsi="Times New Roman" w:cs="Times New Roman"/>
      <w:b/>
      <w:sz w:val="28"/>
      <w:szCs w:val="20"/>
    </w:rPr>
  </w:style>
  <w:style w:type="paragraph" w:styleId="Tekstpodstawowy">
    <w:name w:val="Body Text"/>
    <w:basedOn w:val="Normalny"/>
    <w:link w:val="TekstpodstawowyZnak"/>
    <w:semiHidden/>
    <w:unhideWhenUsed/>
    <w:rsid w:val="003F2511"/>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3F2511"/>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unhideWhenUsed/>
    <w:rsid w:val="003F2511"/>
    <w:pPr>
      <w:spacing w:after="0" w:line="240" w:lineRule="auto"/>
      <w:ind w:left="360"/>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3F2511"/>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3F2511"/>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3F2511"/>
    <w:rPr>
      <w:rFonts w:ascii="Segoe UI" w:eastAsia="Calibri" w:hAnsi="Segoe UI" w:cs="Segoe UI"/>
      <w:sz w:val="18"/>
      <w:szCs w:val="18"/>
    </w:rPr>
  </w:style>
  <w:style w:type="paragraph" w:styleId="Bezodstpw">
    <w:name w:val="No Spacing"/>
    <w:uiPriority w:val="1"/>
    <w:qFormat/>
    <w:rsid w:val="003F2511"/>
    <w:pPr>
      <w:spacing w:after="0" w:line="240" w:lineRule="auto"/>
    </w:pPr>
  </w:style>
  <w:style w:type="character" w:customStyle="1" w:styleId="AkapitzlistZnak">
    <w:name w:val="Akapit z listą Znak"/>
    <w:link w:val="Akapitzlist"/>
    <w:locked/>
    <w:rsid w:val="003F2511"/>
    <w:rPr>
      <w:rFonts w:ascii="Calibri" w:eastAsia="Calibri" w:hAnsi="Calibri" w:cs="Times New Roman"/>
    </w:rPr>
  </w:style>
  <w:style w:type="paragraph" w:styleId="Akapitzlist">
    <w:name w:val="List Paragraph"/>
    <w:basedOn w:val="Normalny"/>
    <w:link w:val="AkapitzlistZnak"/>
    <w:qFormat/>
    <w:rsid w:val="003F2511"/>
    <w:pPr>
      <w:spacing w:line="252" w:lineRule="auto"/>
      <w:ind w:left="720"/>
      <w:contextualSpacing/>
    </w:pPr>
    <w:rPr>
      <w:rFonts w:ascii="Calibri" w:eastAsia="Calibri" w:hAnsi="Calibri" w:cs="Times New Roman"/>
    </w:rPr>
  </w:style>
  <w:style w:type="paragraph" w:customStyle="1" w:styleId="Default">
    <w:name w:val="Default"/>
    <w:rsid w:val="003F25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2zmart">
    <w:name w:val="w2zmart"/>
    <w:basedOn w:val="Normalny"/>
    <w:rsid w:val="003F25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5pktart">
    <w:name w:val="w5pktart"/>
    <w:basedOn w:val="Normalny"/>
    <w:rsid w:val="003F25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3F2511"/>
  </w:style>
  <w:style w:type="character" w:customStyle="1" w:styleId="TekstdymkaZnak1">
    <w:name w:val="Tekst dymka Znak1"/>
    <w:basedOn w:val="Domylnaczcionkaakapitu"/>
    <w:uiPriority w:val="99"/>
    <w:semiHidden/>
    <w:rsid w:val="003F2511"/>
    <w:rPr>
      <w:rFonts w:ascii="Segoe UI" w:hAnsi="Segoe UI" w:cs="Segoe UI" w:hint="default"/>
      <w:sz w:val="18"/>
      <w:szCs w:val="18"/>
    </w:rPr>
  </w:style>
  <w:style w:type="character" w:customStyle="1" w:styleId="FontStyle132">
    <w:name w:val="Font Style132"/>
    <w:uiPriority w:val="99"/>
    <w:rsid w:val="003F2511"/>
    <w:rPr>
      <w:rFonts w:ascii="Arial" w:hAnsi="Arial" w:cs="Arial"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hyperlink" Target="mailto:gmina@magnuszew.pl" TargetMode="External"/><Relationship Id="rId3" Type="http://schemas.openxmlformats.org/officeDocument/2006/relationships/settings" Target="settings.xml"/><Relationship Id="rId7" Type="http://schemas.openxmlformats.org/officeDocument/2006/relationships/hyperlink" Target="mailto:przetargi@magnuszew.pl" TargetMode="External"/><Relationship Id="rId12" Type="http://schemas.openxmlformats.org/officeDocument/2006/relationships/hyperlink" Target="http://www.ugmagnuszew.bip.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sap.sejm.gov.pl/DetailsServlet?id=WDU20150001422&amp;min=1" TargetMode="External"/><Relationship Id="rId11" Type="http://schemas.openxmlformats.org/officeDocument/2006/relationships/hyperlink" Target="http://www.ugmagnuszew.bip.org.pl" TargetMode="External"/><Relationship Id="rId5" Type="http://schemas.openxmlformats.org/officeDocument/2006/relationships/hyperlink" Target="http://isap.sejm.gov.pl/DetailsServlet?id=WDU20150001483&amp;min=1" TargetMode="External"/><Relationship Id="rId15" Type="http://schemas.openxmlformats.org/officeDocument/2006/relationships/fontTable" Target="fontTable.xml"/><Relationship Id="rId10" Type="http://schemas.openxmlformats.org/officeDocument/2006/relationships/hyperlink" Target="http://www.ugmagnuszew.bip.org"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 Id="rId14" Type="http://schemas.openxmlformats.org/officeDocument/2006/relationships/hyperlink" Target="mailto:iod@magnu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38</Pages>
  <Words>18339</Words>
  <Characters>110038</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2018-08-22T10:10:00Z</cp:lastPrinted>
  <dcterms:created xsi:type="dcterms:W3CDTF">2018-08-22T09:59:00Z</dcterms:created>
  <dcterms:modified xsi:type="dcterms:W3CDTF">2018-08-22T11:11:00Z</dcterms:modified>
</cp:coreProperties>
</file>